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9E3" w:rsidRPr="00A01F79" w:rsidRDefault="009849E3" w:rsidP="000D4955">
      <w:pPr>
        <w:pStyle w:val="Iauiue"/>
        <w:ind w:left="2268"/>
        <w:jc w:val="right"/>
        <w:rPr>
          <w:rFonts w:ascii="Arial" w:hAnsi="Arial" w:cs="Arial"/>
          <w:b/>
          <w:caps/>
          <w:sz w:val="32"/>
          <w:lang w:val="ru-RU"/>
        </w:rPr>
      </w:pPr>
    </w:p>
    <w:tbl>
      <w:tblPr>
        <w:tblW w:w="0" w:type="auto"/>
        <w:jc w:val="center"/>
        <w:tblLook w:val="0000" w:firstRow="0" w:lastRow="0" w:firstColumn="0" w:lastColumn="0" w:noHBand="0" w:noVBand="0"/>
      </w:tblPr>
      <w:tblGrid>
        <w:gridCol w:w="1875"/>
        <w:gridCol w:w="5040"/>
        <w:gridCol w:w="2722"/>
      </w:tblGrid>
      <w:tr w:rsidR="009849E3" w:rsidRPr="00A01F79" w:rsidTr="006D0295">
        <w:trPr>
          <w:trHeight w:val="1687"/>
          <w:jc w:val="center"/>
        </w:trPr>
        <w:tc>
          <w:tcPr>
            <w:tcW w:w="10345" w:type="dxa"/>
            <w:gridSpan w:val="3"/>
            <w:tcBorders>
              <w:top w:val="single" w:sz="36" w:space="0" w:color="auto"/>
              <w:bottom w:val="single" w:sz="36" w:space="0" w:color="auto"/>
            </w:tcBorders>
          </w:tcPr>
          <w:p w:rsidR="009849E3" w:rsidRPr="00A01F79" w:rsidRDefault="009849E3" w:rsidP="00D07275">
            <w:pPr>
              <w:pStyle w:val="Iauiue"/>
              <w:jc w:val="center"/>
              <w:rPr>
                <w:rFonts w:ascii="Arial" w:hAnsi="Arial" w:cs="Arial"/>
                <w:b/>
                <w:caps/>
                <w:sz w:val="24"/>
                <w:lang w:val="ru-RU"/>
              </w:rPr>
            </w:pPr>
          </w:p>
          <w:p w:rsidR="009849E3" w:rsidRPr="00A01F79" w:rsidRDefault="006D0295" w:rsidP="00D07275">
            <w:pPr>
              <w:pStyle w:val="Iauiue"/>
              <w:jc w:val="center"/>
              <w:rPr>
                <w:rFonts w:ascii="Arial" w:hAnsi="Arial" w:cs="Arial"/>
                <w:b/>
                <w:caps/>
                <w:lang w:val="ru-RU"/>
              </w:rPr>
            </w:pPr>
            <w:r w:rsidRPr="00A01F79">
              <w:rPr>
                <w:rFonts w:ascii="Arial" w:hAnsi="Arial" w:cs="Arial"/>
                <w:b/>
                <w:caps/>
                <w:lang w:val="ru-RU"/>
              </w:rPr>
              <w:t>межгосударственный</w:t>
            </w:r>
            <w:r w:rsidR="009849E3" w:rsidRPr="00A01F79">
              <w:rPr>
                <w:rFonts w:ascii="Arial" w:hAnsi="Arial" w:cs="Arial"/>
                <w:b/>
                <w:caps/>
                <w:lang w:val="ru-RU"/>
              </w:rPr>
              <w:t xml:space="preserve"> СОВЕТ ПО СТАНДАРТИЗАЦИИ, МЕТРОЛОГИИ И СЕРТИФИКАЦИИ</w:t>
            </w:r>
          </w:p>
          <w:p w:rsidR="009849E3" w:rsidRPr="00A01F79" w:rsidRDefault="009849E3" w:rsidP="00D07275">
            <w:pPr>
              <w:pStyle w:val="Iauiue"/>
              <w:jc w:val="center"/>
              <w:rPr>
                <w:rFonts w:ascii="Arial" w:hAnsi="Arial" w:cs="Arial"/>
                <w:b/>
                <w:caps/>
              </w:rPr>
            </w:pPr>
            <w:r w:rsidRPr="00A01F79">
              <w:rPr>
                <w:rFonts w:ascii="Arial" w:hAnsi="Arial" w:cs="Arial"/>
                <w:b/>
                <w:caps/>
              </w:rPr>
              <w:t>(</w:t>
            </w:r>
            <w:r w:rsidR="006D0295" w:rsidRPr="00A01F79">
              <w:rPr>
                <w:rFonts w:ascii="Arial" w:hAnsi="Arial" w:cs="Arial"/>
                <w:b/>
                <w:caps/>
                <w:lang w:val="ru-RU"/>
              </w:rPr>
              <w:t>МГС</w:t>
            </w:r>
            <w:r w:rsidRPr="00A01F79">
              <w:rPr>
                <w:rFonts w:ascii="Arial" w:hAnsi="Arial" w:cs="Arial"/>
                <w:b/>
                <w:caps/>
              </w:rPr>
              <w:t>)</w:t>
            </w:r>
          </w:p>
          <w:p w:rsidR="009849E3" w:rsidRPr="00A01F79" w:rsidRDefault="009849E3" w:rsidP="00D07275">
            <w:pPr>
              <w:pStyle w:val="Iauiue"/>
              <w:jc w:val="center"/>
              <w:rPr>
                <w:rFonts w:ascii="Arial" w:hAnsi="Arial" w:cs="Arial"/>
                <w:b/>
                <w:caps/>
              </w:rPr>
            </w:pPr>
          </w:p>
          <w:p w:rsidR="009849E3" w:rsidRPr="00A01F79" w:rsidRDefault="006D0295" w:rsidP="00A01F79">
            <w:pPr>
              <w:pStyle w:val="Iauiue"/>
              <w:jc w:val="center"/>
              <w:rPr>
                <w:rFonts w:ascii="Arial" w:hAnsi="Arial" w:cs="Arial"/>
                <w:b/>
                <w:caps/>
              </w:rPr>
            </w:pPr>
            <w:r w:rsidRPr="00A01F79">
              <w:rPr>
                <w:rFonts w:ascii="Arial" w:hAnsi="Arial" w:cs="Arial"/>
                <w:b/>
                <w:caps/>
              </w:rPr>
              <w:t>interstate</w:t>
            </w:r>
            <w:r w:rsidR="009849E3" w:rsidRPr="00A01F79">
              <w:rPr>
                <w:rFonts w:ascii="Arial" w:hAnsi="Arial" w:cs="Arial"/>
                <w:b/>
                <w:caps/>
              </w:rPr>
              <w:t xml:space="preserve"> COUNCIL FOR </w:t>
            </w:r>
            <w:r w:rsidR="009849E3" w:rsidRPr="005D65D7">
              <w:rPr>
                <w:rFonts w:ascii="Arial" w:hAnsi="Arial" w:cs="Arial"/>
                <w:b/>
                <w:caps/>
              </w:rPr>
              <w:t>STANDARDIZATION</w:t>
            </w:r>
            <w:r w:rsidR="009849E3" w:rsidRPr="00A01F79">
              <w:rPr>
                <w:rFonts w:ascii="Arial" w:hAnsi="Arial" w:cs="Arial"/>
                <w:b/>
                <w:caps/>
              </w:rPr>
              <w:t>, METROLOGY AND CERTIFIC</w:t>
            </w:r>
            <w:r w:rsidR="009849E3" w:rsidRPr="00A01F79">
              <w:rPr>
                <w:rFonts w:ascii="Arial" w:hAnsi="Arial" w:cs="Arial"/>
                <w:b/>
                <w:caps/>
                <w:lang w:val="ru-RU"/>
              </w:rPr>
              <w:t>А</w:t>
            </w:r>
            <w:r w:rsidR="009849E3" w:rsidRPr="00A01F79">
              <w:rPr>
                <w:rFonts w:ascii="Arial" w:hAnsi="Arial" w:cs="Arial"/>
                <w:b/>
                <w:caps/>
              </w:rPr>
              <w:t>TION</w:t>
            </w:r>
          </w:p>
          <w:p w:rsidR="009849E3" w:rsidRPr="00A01F79" w:rsidRDefault="00A01F79" w:rsidP="00D07275">
            <w:pPr>
              <w:pStyle w:val="Iauiue"/>
              <w:jc w:val="center"/>
              <w:rPr>
                <w:rFonts w:ascii="Arial" w:hAnsi="Arial" w:cs="Arial"/>
                <w:b/>
                <w:caps/>
                <w:sz w:val="24"/>
                <w:lang w:val="ru-RU"/>
              </w:rPr>
            </w:pPr>
            <w:r>
              <w:rPr>
                <w:rFonts w:ascii="Arial" w:hAnsi="Arial" w:cs="Arial"/>
                <w:b/>
                <w:caps/>
                <w:lang w:val="ru-RU"/>
              </w:rPr>
              <w:t>(</w:t>
            </w:r>
            <w:r>
              <w:rPr>
                <w:rFonts w:ascii="Arial" w:hAnsi="Arial" w:cs="Arial"/>
                <w:b/>
                <w:caps/>
              </w:rPr>
              <w:t>I</w:t>
            </w:r>
            <w:r w:rsidR="009849E3" w:rsidRPr="00A01F79">
              <w:rPr>
                <w:rFonts w:ascii="Arial" w:hAnsi="Arial" w:cs="Arial"/>
                <w:b/>
                <w:caps/>
                <w:lang w:val="ru-RU"/>
              </w:rPr>
              <w:t>sc)</w:t>
            </w:r>
          </w:p>
        </w:tc>
      </w:tr>
      <w:tr w:rsidR="00874F7A" w:rsidRPr="00A01F79" w:rsidTr="00874F7A">
        <w:trPr>
          <w:trHeight w:val="2318"/>
          <w:jc w:val="center"/>
        </w:trPr>
        <w:tc>
          <w:tcPr>
            <w:tcW w:w="2055" w:type="dxa"/>
            <w:tcBorders>
              <w:top w:val="single" w:sz="36" w:space="0" w:color="auto"/>
              <w:bottom w:val="single" w:sz="24" w:space="0" w:color="auto"/>
            </w:tcBorders>
          </w:tcPr>
          <w:p w:rsidR="00874F7A" w:rsidRPr="00A01F79" w:rsidRDefault="00874F7A" w:rsidP="00D07275">
            <w:pPr>
              <w:pStyle w:val="Iauiue"/>
              <w:jc w:val="center"/>
              <w:rPr>
                <w:rFonts w:ascii="Arial" w:hAnsi="Arial" w:cs="Arial"/>
                <w:b/>
                <w:caps/>
                <w:sz w:val="32"/>
                <w:lang w:val="ru-RU"/>
              </w:rPr>
            </w:pPr>
          </w:p>
        </w:tc>
        <w:tc>
          <w:tcPr>
            <w:tcW w:w="5541" w:type="dxa"/>
            <w:tcBorders>
              <w:top w:val="single" w:sz="36" w:space="0" w:color="auto"/>
              <w:bottom w:val="single" w:sz="24" w:space="0" w:color="auto"/>
            </w:tcBorders>
          </w:tcPr>
          <w:p w:rsidR="00874F7A" w:rsidRPr="004400DC" w:rsidRDefault="00874F7A" w:rsidP="00D07275">
            <w:pPr>
              <w:pStyle w:val="Iauiue"/>
              <w:jc w:val="center"/>
              <w:rPr>
                <w:rFonts w:ascii="Arial" w:hAnsi="Arial" w:cs="Arial"/>
                <w:b/>
                <w:caps/>
                <w:sz w:val="32"/>
                <w:lang w:val="ru-RU"/>
              </w:rPr>
            </w:pPr>
          </w:p>
          <w:p w:rsidR="00874F7A" w:rsidRPr="004400DC" w:rsidRDefault="00874F7A" w:rsidP="00D07275">
            <w:pPr>
              <w:pStyle w:val="Iauiue"/>
              <w:jc w:val="center"/>
              <w:rPr>
                <w:rFonts w:ascii="Arial" w:hAnsi="Arial" w:cs="Arial"/>
                <w:b/>
                <w:caps/>
                <w:sz w:val="32"/>
                <w:lang w:val="ru-RU"/>
              </w:rPr>
            </w:pPr>
          </w:p>
          <w:p w:rsidR="00874F7A" w:rsidRPr="004400DC" w:rsidRDefault="00874F7A" w:rsidP="00D07275">
            <w:pPr>
              <w:pStyle w:val="Iauiue"/>
              <w:jc w:val="center"/>
              <w:rPr>
                <w:rFonts w:ascii="Arial" w:hAnsi="Arial" w:cs="Arial"/>
                <w:b/>
                <w:caps/>
                <w:sz w:val="24"/>
                <w:lang w:val="ru-RU"/>
              </w:rPr>
            </w:pPr>
            <w:r w:rsidRPr="004400DC">
              <w:rPr>
                <w:rFonts w:ascii="Arial" w:hAnsi="Arial" w:cs="Arial"/>
                <w:b/>
                <w:caps/>
                <w:sz w:val="24"/>
                <w:lang w:val="ru-RU"/>
              </w:rPr>
              <w:t xml:space="preserve">м Е Ж Г О С У Д А Р С Т В Е Н </w:t>
            </w:r>
            <w:proofErr w:type="spellStart"/>
            <w:r w:rsidRPr="004400DC">
              <w:rPr>
                <w:rFonts w:ascii="Arial" w:hAnsi="Arial" w:cs="Arial"/>
                <w:b/>
                <w:caps/>
                <w:sz w:val="24"/>
                <w:lang w:val="ru-RU"/>
              </w:rPr>
              <w:t>Н</w:t>
            </w:r>
            <w:proofErr w:type="spellEnd"/>
            <w:r w:rsidRPr="004400DC">
              <w:rPr>
                <w:rFonts w:ascii="Arial" w:hAnsi="Arial" w:cs="Arial"/>
                <w:b/>
                <w:caps/>
                <w:sz w:val="24"/>
                <w:lang w:val="ru-RU"/>
              </w:rPr>
              <w:t xml:space="preserve"> Ы Й</w:t>
            </w:r>
          </w:p>
          <w:p w:rsidR="00874F7A" w:rsidRPr="004400DC" w:rsidRDefault="00874F7A" w:rsidP="00D07275">
            <w:pPr>
              <w:pStyle w:val="Iauiue"/>
              <w:jc w:val="center"/>
              <w:rPr>
                <w:rFonts w:ascii="Arial" w:hAnsi="Arial" w:cs="Arial"/>
                <w:b/>
                <w:caps/>
                <w:sz w:val="32"/>
                <w:lang w:val="ru-RU"/>
              </w:rPr>
            </w:pPr>
            <w:r w:rsidRPr="004400DC">
              <w:rPr>
                <w:rFonts w:ascii="Arial" w:hAnsi="Arial" w:cs="Arial"/>
                <w:b/>
                <w:caps/>
                <w:sz w:val="24"/>
                <w:lang w:val="ru-RU"/>
              </w:rPr>
              <w:t>С Т А Н Д А Р Т</w:t>
            </w:r>
          </w:p>
        </w:tc>
        <w:tc>
          <w:tcPr>
            <w:tcW w:w="2749" w:type="dxa"/>
            <w:tcBorders>
              <w:top w:val="single" w:sz="36" w:space="0" w:color="auto"/>
              <w:bottom w:val="single" w:sz="24" w:space="0" w:color="auto"/>
            </w:tcBorders>
          </w:tcPr>
          <w:p w:rsidR="00874F7A" w:rsidRPr="004400DC" w:rsidRDefault="00874F7A" w:rsidP="00D07275">
            <w:pPr>
              <w:rPr>
                <w:rFonts w:ascii="Arial" w:hAnsi="Arial" w:cs="Arial"/>
                <w:b/>
                <w:caps/>
                <w:sz w:val="32"/>
              </w:rPr>
            </w:pPr>
          </w:p>
          <w:p w:rsidR="00874F7A" w:rsidRPr="004400DC" w:rsidRDefault="00874F7A" w:rsidP="00A01F79">
            <w:pPr>
              <w:spacing w:after="0"/>
              <w:ind w:left="871"/>
              <w:rPr>
                <w:rFonts w:ascii="Arial" w:hAnsi="Arial" w:cs="Arial"/>
                <w:b/>
                <w:bCs/>
                <w:sz w:val="32"/>
                <w:szCs w:val="32"/>
              </w:rPr>
            </w:pPr>
            <w:r w:rsidRPr="004400DC">
              <w:rPr>
                <w:rFonts w:ascii="Arial" w:hAnsi="Arial" w:cs="Arial"/>
                <w:b/>
                <w:bCs/>
                <w:sz w:val="32"/>
                <w:szCs w:val="32"/>
              </w:rPr>
              <w:t xml:space="preserve">ГОСТ </w:t>
            </w:r>
          </w:p>
          <w:p w:rsidR="00874F7A" w:rsidRDefault="00874F7A" w:rsidP="00911598">
            <w:pPr>
              <w:spacing w:after="0"/>
              <w:ind w:left="871"/>
              <w:rPr>
                <w:rFonts w:ascii="Arial" w:hAnsi="Arial" w:cs="Arial"/>
                <w:b/>
                <w:bCs/>
                <w:sz w:val="32"/>
                <w:szCs w:val="32"/>
              </w:rPr>
            </w:pPr>
            <w:r w:rsidRPr="004400DC">
              <w:rPr>
                <w:rFonts w:ascii="Arial" w:hAnsi="Arial" w:cs="Arial"/>
                <w:b/>
                <w:bCs/>
                <w:sz w:val="32"/>
                <w:szCs w:val="32"/>
              </w:rPr>
              <w:t>8.324 –</w:t>
            </w:r>
          </w:p>
          <w:p w:rsidR="00874F7A" w:rsidRPr="00911598" w:rsidRDefault="00DC6238" w:rsidP="00E53EA4">
            <w:pPr>
              <w:spacing w:after="0"/>
              <w:ind w:left="49" w:right="-110"/>
              <w:rPr>
                <w:rFonts w:ascii="Arial" w:hAnsi="Arial" w:cs="Arial"/>
                <w:b/>
                <w:bCs/>
                <w:sz w:val="28"/>
                <w:szCs w:val="28"/>
              </w:rPr>
            </w:pPr>
            <w:r w:rsidRPr="00911598">
              <w:rPr>
                <w:rFonts w:ascii="Arial" w:hAnsi="Arial" w:cs="Arial"/>
                <w:b/>
                <w:bCs/>
                <w:i/>
                <w:sz w:val="28"/>
                <w:szCs w:val="28"/>
              </w:rPr>
              <w:t xml:space="preserve">(проект, </w:t>
            </w:r>
            <w:r w:rsidRPr="00911598">
              <w:rPr>
                <w:rFonts w:ascii="Arial" w:hAnsi="Arial" w:cs="Arial"/>
                <w:b/>
                <w:bCs/>
                <w:i/>
                <w:sz w:val="28"/>
                <w:szCs w:val="28"/>
                <w:lang w:val="en-US"/>
              </w:rPr>
              <w:t>RU</w:t>
            </w:r>
            <w:r w:rsidRPr="00911598">
              <w:rPr>
                <w:rFonts w:ascii="Arial" w:hAnsi="Arial" w:cs="Arial"/>
                <w:b/>
                <w:bCs/>
                <w:i/>
                <w:sz w:val="28"/>
                <w:szCs w:val="28"/>
              </w:rPr>
              <w:t xml:space="preserve">, </w:t>
            </w:r>
            <w:r w:rsidR="00E53EA4">
              <w:rPr>
                <w:rFonts w:ascii="Arial" w:hAnsi="Arial" w:cs="Arial"/>
                <w:b/>
                <w:bCs/>
                <w:i/>
                <w:sz w:val="28"/>
                <w:szCs w:val="28"/>
              </w:rPr>
              <w:t>окончательная</w:t>
            </w:r>
            <w:r w:rsidR="00911598" w:rsidRPr="00911598">
              <w:rPr>
                <w:rFonts w:ascii="Arial" w:hAnsi="Arial" w:cs="Arial"/>
                <w:b/>
                <w:bCs/>
                <w:i/>
                <w:sz w:val="28"/>
                <w:szCs w:val="28"/>
              </w:rPr>
              <w:t xml:space="preserve"> </w:t>
            </w:r>
            <w:r w:rsidR="00BC46FD" w:rsidRPr="00911598">
              <w:rPr>
                <w:rFonts w:ascii="Arial" w:hAnsi="Arial" w:cs="Arial"/>
                <w:b/>
                <w:bCs/>
                <w:i/>
                <w:sz w:val="28"/>
                <w:szCs w:val="28"/>
              </w:rPr>
              <w:t>редакция)</w:t>
            </w:r>
          </w:p>
        </w:tc>
      </w:tr>
      <w:tr w:rsidR="00874F7A" w:rsidRPr="00A01F79" w:rsidTr="006D0295">
        <w:trPr>
          <w:trHeight w:val="723"/>
          <w:jc w:val="center"/>
        </w:trPr>
        <w:tc>
          <w:tcPr>
            <w:tcW w:w="10345" w:type="dxa"/>
            <w:gridSpan w:val="3"/>
            <w:tcBorders>
              <w:top w:val="single" w:sz="24" w:space="0" w:color="auto"/>
            </w:tcBorders>
          </w:tcPr>
          <w:p w:rsidR="00874F7A" w:rsidRPr="00A01F79" w:rsidRDefault="00874F7A" w:rsidP="00D07275">
            <w:pPr>
              <w:pStyle w:val="Iauiue"/>
              <w:spacing w:line="360" w:lineRule="auto"/>
              <w:rPr>
                <w:rFonts w:ascii="Arial" w:hAnsi="Arial" w:cs="Arial"/>
                <w:b/>
                <w:caps/>
                <w:sz w:val="32"/>
                <w:lang w:val="ru-RU"/>
              </w:rPr>
            </w:pPr>
          </w:p>
          <w:p w:rsidR="00874F7A" w:rsidRPr="00A01F79" w:rsidRDefault="00874F7A" w:rsidP="00D07275">
            <w:pPr>
              <w:pStyle w:val="Iauiue"/>
              <w:rPr>
                <w:rFonts w:ascii="Arial" w:hAnsi="Arial" w:cs="Arial"/>
                <w:b/>
                <w:caps/>
                <w:sz w:val="32"/>
                <w:lang w:val="ru-RU"/>
              </w:rPr>
            </w:pPr>
          </w:p>
          <w:p w:rsidR="00874F7A" w:rsidRPr="00A01F79" w:rsidRDefault="00874F7A" w:rsidP="00D07275">
            <w:pPr>
              <w:pStyle w:val="Iauiue"/>
              <w:jc w:val="center"/>
              <w:rPr>
                <w:rFonts w:ascii="Arial" w:hAnsi="Arial" w:cs="Arial"/>
                <w:b/>
                <w:caps/>
                <w:sz w:val="24"/>
                <w:lang w:val="ru-RU"/>
              </w:rPr>
            </w:pPr>
          </w:p>
        </w:tc>
      </w:tr>
    </w:tbl>
    <w:p w:rsidR="008B4869" w:rsidRPr="00A01F79" w:rsidRDefault="008B4869" w:rsidP="008B4869">
      <w:pPr>
        <w:pStyle w:val="Iauiue"/>
        <w:spacing w:line="276" w:lineRule="auto"/>
        <w:jc w:val="center"/>
        <w:rPr>
          <w:rFonts w:ascii="Arial" w:hAnsi="Arial" w:cs="Arial"/>
          <w:b/>
          <w:sz w:val="32"/>
          <w:lang w:val="ru-RU"/>
        </w:rPr>
      </w:pPr>
      <w:r w:rsidRPr="00A01F79">
        <w:rPr>
          <w:rFonts w:ascii="Arial" w:hAnsi="Arial" w:cs="Arial"/>
          <w:b/>
          <w:sz w:val="32"/>
          <w:lang w:val="ru-RU"/>
        </w:rPr>
        <w:t>Государственная система обеспечения</w:t>
      </w:r>
    </w:p>
    <w:p w:rsidR="008B4869" w:rsidRPr="00A01F79" w:rsidRDefault="008B4869" w:rsidP="008B4869">
      <w:pPr>
        <w:pStyle w:val="Iauiue"/>
        <w:spacing w:after="240" w:line="360" w:lineRule="auto"/>
        <w:jc w:val="center"/>
        <w:rPr>
          <w:rFonts w:ascii="Arial" w:hAnsi="Arial" w:cs="Arial"/>
          <w:b/>
          <w:caps/>
          <w:sz w:val="32"/>
          <w:lang w:val="ru-RU"/>
        </w:rPr>
      </w:pPr>
      <w:r w:rsidRPr="00A01F79">
        <w:rPr>
          <w:rFonts w:ascii="Arial" w:hAnsi="Arial" w:cs="Arial"/>
          <w:b/>
          <w:sz w:val="32"/>
          <w:lang w:val="ru-RU"/>
        </w:rPr>
        <w:t xml:space="preserve"> единства измерений</w:t>
      </w:r>
    </w:p>
    <w:p w:rsidR="008B4869" w:rsidRPr="00A01F79" w:rsidRDefault="008B4869" w:rsidP="008B4869">
      <w:pPr>
        <w:pStyle w:val="Iauiue"/>
        <w:jc w:val="center"/>
        <w:rPr>
          <w:rFonts w:ascii="Arial" w:hAnsi="Arial" w:cs="Arial"/>
          <w:b/>
          <w:sz w:val="28"/>
          <w:szCs w:val="28"/>
          <w:lang w:val="ru-RU"/>
        </w:rPr>
      </w:pPr>
      <w:r w:rsidRPr="00A01F79">
        <w:rPr>
          <w:rFonts w:ascii="Arial" w:hAnsi="Arial" w:cs="Arial"/>
          <w:b/>
          <w:sz w:val="28"/>
          <w:szCs w:val="28"/>
          <w:lang w:val="ru-RU"/>
        </w:rPr>
        <w:t>СЧЕТЧИКИ ГАЗА</w:t>
      </w:r>
    </w:p>
    <w:p w:rsidR="008B4869" w:rsidRPr="00A01F79" w:rsidRDefault="008B4869" w:rsidP="008B4869">
      <w:pPr>
        <w:pStyle w:val="Iauiue"/>
        <w:jc w:val="center"/>
        <w:rPr>
          <w:rFonts w:ascii="Arial" w:hAnsi="Arial" w:cs="Arial"/>
          <w:b/>
          <w:sz w:val="28"/>
          <w:szCs w:val="28"/>
          <w:lang w:val="ru-RU"/>
        </w:rPr>
      </w:pPr>
    </w:p>
    <w:p w:rsidR="008B4869" w:rsidRPr="00A01F79" w:rsidRDefault="008B4869" w:rsidP="008B4869">
      <w:pPr>
        <w:pStyle w:val="Iauiue"/>
        <w:jc w:val="center"/>
        <w:rPr>
          <w:rFonts w:ascii="Arial" w:hAnsi="Arial" w:cs="Arial"/>
          <w:b/>
          <w:sz w:val="28"/>
          <w:szCs w:val="28"/>
          <w:lang w:val="ru-RU"/>
        </w:rPr>
      </w:pPr>
      <w:r w:rsidRPr="00A01F79">
        <w:rPr>
          <w:rFonts w:ascii="Arial" w:hAnsi="Arial" w:cs="Arial"/>
          <w:b/>
          <w:sz w:val="28"/>
          <w:szCs w:val="28"/>
          <w:lang w:val="ru-RU"/>
        </w:rPr>
        <w:t>Методика поверки</w:t>
      </w:r>
    </w:p>
    <w:p w:rsidR="008B4869" w:rsidRPr="00A01F79" w:rsidRDefault="008B4869" w:rsidP="008B4869">
      <w:pPr>
        <w:pStyle w:val="Iauiue"/>
        <w:jc w:val="center"/>
        <w:rPr>
          <w:rFonts w:ascii="Arial" w:hAnsi="Arial" w:cs="Arial"/>
          <w:sz w:val="32"/>
          <w:lang w:val="ru-RU"/>
        </w:rPr>
      </w:pPr>
    </w:p>
    <w:p w:rsidR="008B4869" w:rsidRPr="005D65D7" w:rsidRDefault="008B4869" w:rsidP="008B4869">
      <w:pPr>
        <w:pStyle w:val="Iauiue"/>
        <w:spacing w:line="360" w:lineRule="auto"/>
        <w:jc w:val="center"/>
        <w:rPr>
          <w:rFonts w:ascii="Arial" w:hAnsi="Arial" w:cs="Arial"/>
          <w:b/>
          <w:sz w:val="24"/>
          <w:lang w:val="ru-RU"/>
        </w:rPr>
      </w:pPr>
    </w:p>
    <w:p w:rsidR="008B4869" w:rsidRPr="005D65D7" w:rsidRDefault="008B4869" w:rsidP="008B4869">
      <w:pPr>
        <w:pStyle w:val="Iauiue"/>
        <w:spacing w:line="360" w:lineRule="auto"/>
        <w:jc w:val="center"/>
        <w:rPr>
          <w:rFonts w:ascii="Arial" w:hAnsi="Arial" w:cs="Arial"/>
          <w:b/>
          <w:sz w:val="24"/>
          <w:lang w:val="ru-RU"/>
        </w:rPr>
      </w:pPr>
    </w:p>
    <w:p w:rsidR="008B4869" w:rsidRPr="00A01F79" w:rsidRDefault="008B4869" w:rsidP="008B4869">
      <w:pPr>
        <w:pStyle w:val="Iauiue"/>
        <w:spacing w:line="360" w:lineRule="auto"/>
        <w:jc w:val="center"/>
        <w:rPr>
          <w:rFonts w:ascii="Arial" w:hAnsi="Arial" w:cs="Arial"/>
          <w:b/>
          <w:lang w:val="ru-RU"/>
        </w:rPr>
      </w:pPr>
      <w:r w:rsidRPr="00A01F79">
        <w:rPr>
          <w:rFonts w:ascii="Arial" w:hAnsi="Arial" w:cs="Arial"/>
          <w:b/>
          <w:lang w:val="ru-RU"/>
        </w:rPr>
        <w:t>Издание официальное</w:t>
      </w:r>
    </w:p>
    <w:p w:rsidR="008B4869" w:rsidRPr="00A01F79" w:rsidRDefault="008B4869" w:rsidP="008B4869">
      <w:pPr>
        <w:pStyle w:val="Iauiue"/>
        <w:spacing w:line="360" w:lineRule="auto"/>
        <w:jc w:val="center"/>
        <w:rPr>
          <w:rFonts w:ascii="Arial" w:hAnsi="Arial" w:cs="Arial"/>
          <w:b/>
          <w:sz w:val="24"/>
          <w:lang w:val="ru-RU"/>
        </w:rPr>
      </w:pPr>
    </w:p>
    <w:p w:rsidR="008B4869" w:rsidRPr="00A01F79" w:rsidRDefault="008B4869" w:rsidP="008B4869">
      <w:pPr>
        <w:pStyle w:val="Iauiue"/>
        <w:spacing w:line="360" w:lineRule="auto"/>
        <w:jc w:val="center"/>
        <w:rPr>
          <w:rFonts w:ascii="Arial" w:hAnsi="Arial" w:cs="Arial"/>
          <w:b/>
          <w:sz w:val="24"/>
          <w:lang w:val="ru-RU"/>
        </w:rPr>
      </w:pPr>
    </w:p>
    <w:p w:rsidR="008B4869" w:rsidRPr="00A01F79" w:rsidRDefault="008B4869" w:rsidP="008B4869">
      <w:pPr>
        <w:pStyle w:val="Iauiue"/>
        <w:spacing w:line="360" w:lineRule="auto"/>
        <w:jc w:val="center"/>
        <w:rPr>
          <w:rFonts w:ascii="Arial" w:hAnsi="Arial" w:cs="Arial"/>
          <w:b/>
          <w:sz w:val="24"/>
          <w:lang w:val="ru-RU"/>
        </w:rPr>
      </w:pPr>
    </w:p>
    <w:p w:rsidR="008B4869" w:rsidRPr="00A01F79" w:rsidRDefault="008B4869" w:rsidP="008B4869">
      <w:pPr>
        <w:pStyle w:val="Iauiue"/>
        <w:jc w:val="center"/>
        <w:rPr>
          <w:rFonts w:ascii="Arial" w:hAnsi="Arial" w:cs="Arial"/>
          <w:b/>
          <w:sz w:val="24"/>
          <w:lang w:val="ru-RU"/>
        </w:rPr>
      </w:pPr>
    </w:p>
    <w:p w:rsidR="008B4869" w:rsidRDefault="008B4869" w:rsidP="008B4869">
      <w:pPr>
        <w:pStyle w:val="Iauiue"/>
        <w:jc w:val="center"/>
        <w:rPr>
          <w:rFonts w:ascii="Arial" w:hAnsi="Arial" w:cs="Arial"/>
          <w:b/>
          <w:sz w:val="24"/>
          <w:lang w:val="ru-RU"/>
        </w:rPr>
      </w:pPr>
    </w:p>
    <w:p w:rsidR="008B4869" w:rsidRDefault="008B4869" w:rsidP="008B4869">
      <w:pPr>
        <w:pStyle w:val="Iauiue"/>
        <w:jc w:val="center"/>
        <w:rPr>
          <w:rFonts w:ascii="Arial" w:hAnsi="Arial" w:cs="Arial"/>
          <w:b/>
          <w:sz w:val="24"/>
          <w:lang w:val="ru-RU"/>
        </w:rPr>
      </w:pPr>
    </w:p>
    <w:p w:rsidR="008B4869" w:rsidRPr="00A01F79" w:rsidRDefault="008B4869" w:rsidP="008B4869">
      <w:pPr>
        <w:pStyle w:val="Iauiue"/>
        <w:rPr>
          <w:rFonts w:ascii="Arial" w:hAnsi="Arial" w:cs="Arial"/>
          <w:b/>
          <w:sz w:val="24"/>
          <w:lang w:val="ru-RU"/>
        </w:rPr>
      </w:pPr>
    </w:p>
    <w:p w:rsidR="008B4869" w:rsidRPr="00A01F79" w:rsidRDefault="008B4869" w:rsidP="008B4869">
      <w:pPr>
        <w:pStyle w:val="Iauiue"/>
        <w:jc w:val="center"/>
        <w:rPr>
          <w:rFonts w:ascii="Arial" w:hAnsi="Arial" w:cs="Arial"/>
          <w:b/>
          <w:sz w:val="24"/>
          <w:lang w:val="ru-RU"/>
        </w:rPr>
      </w:pPr>
    </w:p>
    <w:p w:rsidR="008B4869" w:rsidRPr="00A01F79" w:rsidRDefault="008B4869" w:rsidP="008B4869">
      <w:pPr>
        <w:pStyle w:val="Iauiue"/>
        <w:jc w:val="center"/>
        <w:rPr>
          <w:rFonts w:ascii="Arial" w:hAnsi="Arial" w:cs="Arial"/>
          <w:b/>
          <w:sz w:val="24"/>
          <w:lang w:val="ru-RU"/>
        </w:rPr>
      </w:pPr>
      <w:r w:rsidRPr="00A01F79">
        <w:rPr>
          <w:rFonts w:ascii="Arial" w:hAnsi="Arial" w:cs="Arial"/>
          <w:b/>
          <w:sz w:val="24"/>
          <w:lang w:val="ru-RU"/>
        </w:rPr>
        <w:t>Москва</w:t>
      </w:r>
    </w:p>
    <w:p w:rsidR="008B4869" w:rsidRPr="00A01F79" w:rsidRDefault="008B4869" w:rsidP="008B4869">
      <w:pPr>
        <w:pStyle w:val="Iauiue"/>
        <w:jc w:val="center"/>
        <w:rPr>
          <w:rFonts w:ascii="Arial" w:hAnsi="Arial" w:cs="Arial"/>
          <w:b/>
          <w:sz w:val="24"/>
          <w:lang w:val="ru-RU"/>
        </w:rPr>
      </w:pPr>
      <w:proofErr w:type="spellStart"/>
      <w:r w:rsidRPr="00A01F79">
        <w:rPr>
          <w:rFonts w:ascii="Arial" w:hAnsi="Arial" w:cs="Arial"/>
          <w:b/>
          <w:sz w:val="24"/>
          <w:lang w:val="ru-RU"/>
        </w:rPr>
        <w:t>Стандартинформ</w:t>
      </w:r>
      <w:proofErr w:type="spellEnd"/>
    </w:p>
    <w:p w:rsidR="00741434" w:rsidRDefault="008B4869" w:rsidP="00B8335F">
      <w:pPr>
        <w:suppressAutoHyphens/>
        <w:spacing w:after="0"/>
        <w:jc w:val="center"/>
        <w:rPr>
          <w:rFonts w:ascii="Arial" w:hAnsi="Arial" w:cs="Arial"/>
          <w:b/>
          <w:caps/>
          <w:sz w:val="24"/>
        </w:rPr>
      </w:pPr>
      <w:r w:rsidRPr="00A01F79">
        <w:rPr>
          <w:rFonts w:ascii="Arial" w:hAnsi="Arial" w:cs="Arial"/>
          <w:b/>
          <w:caps/>
          <w:sz w:val="24"/>
        </w:rPr>
        <w:t>20__</w:t>
      </w:r>
    </w:p>
    <w:p w:rsidR="00741434" w:rsidRDefault="00741434" w:rsidP="00B8335F">
      <w:pPr>
        <w:suppressAutoHyphens/>
        <w:spacing w:after="0"/>
        <w:jc w:val="center"/>
        <w:rPr>
          <w:rFonts w:ascii="Arial" w:hAnsi="Arial" w:cs="Arial"/>
          <w:b/>
          <w:sz w:val="24"/>
          <w:szCs w:val="24"/>
        </w:rPr>
      </w:pPr>
    </w:p>
    <w:p w:rsidR="000D4955" w:rsidRDefault="000D4955">
      <w:pPr>
        <w:rPr>
          <w:rFonts w:ascii="Arial" w:hAnsi="Arial" w:cs="Arial"/>
          <w:sz w:val="24"/>
          <w:szCs w:val="24"/>
        </w:rPr>
      </w:pPr>
      <w:r>
        <w:rPr>
          <w:rFonts w:ascii="Arial" w:hAnsi="Arial" w:cs="Arial"/>
          <w:sz w:val="24"/>
          <w:szCs w:val="24"/>
        </w:rPr>
        <w:br w:type="page"/>
      </w:r>
    </w:p>
    <w:p w:rsidR="00F35BAC" w:rsidRPr="00B8335F" w:rsidRDefault="00BA171A" w:rsidP="00B8335F">
      <w:pPr>
        <w:suppressAutoHyphens/>
        <w:spacing w:after="0"/>
        <w:jc w:val="center"/>
        <w:rPr>
          <w:rFonts w:ascii="Arial" w:hAnsi="Arial" w:cs="Arial"/>
          <w:b/>
          <w:sz w:val="24"/>
          <w:szCs w:val="24"/>
        </w:rPr>
      </w:pPr>
      <w:r w:rsidRPr="00B8335F">
        <w:rPr>
          <w:rFonts w:ascii="Arial" w:hAnsi="Arial" w:cs="Arial"/>
          <w:b/>
          <w:sz w:val="24"/>
          <w:szCs w:val="24"/>
        </w:rPr>
        <w:lastRenderedPageBreak/>
        <w:t>Предисловие</w:t>
      </w:r>
    </w:p>
    <w:p w:rsidR="00BA171A" w:rsidRPr="00A01F79" w:rsidRDefault="00BA171A" w:rsidP="00BA171A">
      <w:pPr>
        <w:suppressAutoHyphens/>
        <w:spacing w:after="0"/>
        <w:ind w:firstLine="567"/>
        <w:jc w:val="center"/>
        <w:rPr>
          <w:rFonts w:ascii="Arial" w:hAnsi="Arial" w:cs="Arial"/>
          <w:sz w:val="24"/>
          <w:szCs w:val="24"/>
        </w:rPr>
      </w:pPr>
    </w:p>
    <w:p w:rsidR="001D25F8" w:rsidRPr="00B8335F" w:rsidRDefault="001D25F8" w:rsidP="00BA171A">
      <w:pPr>
        <w:suppressAutoHyphens/>
        <w:spacing w:after="0"/>
        <w:ind w:firstLine="567"/>
        <w:jc w:val="both"/>
        <w:rPr>
          <w:rFonts w:ascii="Arial" w:hAnsi="Arial" w:cs="Arial"/>
          <w:bCs/>
          <w:sz w:val="20"/>
          <w:szCs w:val="20"/>
        </w:rPr>
      </w:pPr>
      <w:r w:rsidRPr="00B8335F">
        <w:rPr>
          <w:rFonts w:ascii="Arial" w:hAnsi="Arial" w:cs="Arial"/>
          <w:bCs/>
          <w:sz w:val="20"/>
          <w:szCs w:val="20"/>
        </w:rPr>
        <w:t>Цели, основные принципы и основной порядок проведения рабо</w:t>
      </w:r>
      <w:r w:rsidR="00BA171A" w:rsidRPr="00B8335F">
        <w:rPr>
          <w:rFonts w:ascii="Arial" w:hAnsi="Arial" w:cs="Arial"/>
          <w:bCs/>
          <w:sz w:val="20"/>
          <w:szCs w:val="20"/>
        </w:rPr>
        <w:t>т по межгосударственной стандар</w:t>
      </w:r>
      <w:r w:rsidRPr="00B8335F">
        <w:rPr>
          <w:rFonts w:ascii="Arial" w:hAnsi="Arial" w:cs="Arial"/>
          <w:bCs/>
          <w:sz w:val="20"/>
          <w:szCs w:val="20"/>
        </w:rPr>
        <w:t>тизации установлены ГОСТ 1.0—</w:t>
      </w:r>
      <w:r w:rsidR="00BA171A" w:rsidRPr="00B8335F">
        <w:rPr>
          <w:rFonts w:ascii="Arial" w:hAnsi="Arial" w:cs="Arial"/>
          <w:bCs/>
          <w:sz w:val="20"/>
          <w:szCs w:val="20"/>
        </w:rPr>
        <w:t>2015</w:t>
      </w:r>
      <w:r w:rsidRPr="00B8335F">
        <w:rPr>
          <w:rFonts w:ascii="Arial" w:hAnsi="Arial" w:cs="Arial"/>
          <w:bCs/>
          <w:sz w:val="20"/>
          <w:szCs w:val="20"/>
        </w:rPr>
        <w:t xml:space="preserve"> «Межгосударственная система с</w:t>
      </w:r>
      <w:r w:rsidR="00BA171A" w:rsidRPr="00B8335F">
        <w:rPr>
          <w:rFonts w:ascii="Arial" w:hAnsi="Arial" w:cs="Arial"/>
          <w:bCs/>
          <w:sz w:val="20"/>
          <w:szCs w:val="20"/>
        </w:rPr>
        <w:t>тандартизации. Основные полож</w:t>
      </w:r>
      <w:r w:rsidR="00A01F79" w:rsidRPr="00B8335F">
        <w:rPr>
          <w:rFonts w:ascii="Arial" w:hAnsi="Arial" w:cs="Arial"/>
          <w:bCs/>
          <w:sz w:val="20"/>
          <w:szCs w:val="20"/>
        </w:rPr>
        <w:t>е</w:t>
      </w:r>
      <w:r w:rsidR="00BA171A" w:rsidRPr="00B8335F">
        <w:rPr>
          <w:rFonts w:ascii="Arial" w:hAnsi="Arial" w:cs="Arial"/>
          <w:bCs/>
          <w:sz w:val="20"/>
          <w:szCs w:val="20"/>
        </w:rPr>
        <w:t>ния» и ГОСТ 1.2—2015</w:t>
      </w:r>
      <w:r w:rsidRPr="00B8335F">
        <w:rPr>
          <w:rFonts w:ascii="Arial" w:hAnsi="Arial" w:cs="Arial"/>
          <w:bCs/>
          <w:sz w:val="20"/>
          <w:szCs w:val="20"/>
        </w:rPr>
        <w:t xml:space="preserve"> «Межгосударственная система стандартизации. Стандарты межгосударственные, правила и рекомендации по межгосударственной стандартизации. </w:t>
      </w:r>
      <w:r w:rsidR="00BA171A" w:rsidRPr="00B8335F">
        <w:rPr>
          <w:rFonts w:ascii="Arial" w:hAnsi="Arial" w:cs="Arial"/>
          <w:bCs/>
          <w:sz w:val="20"/>
          <w:szCs w:val="20"/>
        </w:rPr>
        <w:t>Правила</w:t>
      </w:r>
      <w:r w:rsidRPr="00B8335F">
        <w:rPr>
          <w:rFonts w:ascii="Arial" w:hAnsi="Arial" w:cs="Arial"/>
          <w:bCs/>
          <w:sz w:val="20"/>
          <w:szCs w:val="20"/>
        </w:rPr>
        <w:t>: разработки, принятия, обновления и отмены»</w:t>
      </w:r>
    </w:p>
    <w:p w:rsidR="00F35BAC" w:rsidRPr="00A01F79" w:rsidRDefault="00F35BAC" w:rsidP="00BA171A">
      <w:pPr>
        <w:suppressAutoHyphens/>
        <w:spacing w:after="0"/>
        <w:ind w:firstLine="567"/>
        <w:jc w:val="both"/>
        <w:rPr>
          <w:rFonts w:ascii="Arial" w:hAnsi="Arial" w:cs="Arial"/>
          <w:sz w:val="24"/>
          <w:szCs w:val="24"/>
        </w:rPr>
      </w:pPr>
    </w:p>
    <w:p w:rsidR="00F35BAC" w:rsidRPr="00B8335F" w:rsidRDefault="00F35BAC" w:rsidP="00BA171A">
      <w:pPr>
        <w:suppressAutoHyphens/>
        <w:spacing w:after="0"/>
        <w:ind w:firstLine="567"/>
        <w:jc w:val="both"/>
        <w:rPr>
          <w:rFonts w:ascii="Arial" w:hAnsi="Arial" w:cs="Arial"/>
          <w:b/>
          <w:sz w:val="20"/>
          <w:szCs w:val="20"/>
        </w:rPr>
      </w:pPr>
      <w:r w:rsidRPr="00B8335F">
        <w:rPr>
          <w:rFonts w:ascii="Arial" w:hAnsi="Arial" w:cs="Arial"/>
          <w:b/>
          <w:sz w:val="20"/>
          <w:szCs w:val="20"/>
        </w:rPr>
        <w:t>Сведения о стандарте</w:t>
      </w:r>
    </w:p>
    <w:p w:rsidR="00F35BAC" w:rsidRPr="00A01F79" w:rsidRDefault="00F35BAC" w:rsidP="00BA171A">
      <w:pPr>
        <w:suppressAutoHyphens/>
        <w:spacing w:after="0"/>
        <w:ind w:firstLine="567"/>
        <w:jc w:val="both"/>
        <w:rPr>
          <w:rFonts w:ascii="Arial" w:hAnsi="Arial" w:cs="Arial"/>
          <w:bCs/>
        </w:rPr>
      </w:pPr>
    </w:p>
    <w:p w:rsidR="00BA171A" w:rsidRPr="00B8335F" w:rsidRDefault="00BA171A" w:rsidP="00BA171A">
      <w:pPr>
        <w:tabs>
          <w:tab w:val="left" w:pos="851"/>
        </w:tabs>
        <w:suppressAutoHyphens/>
        <w:ind w:firstLine="567"/>
        <w:jc w:val="both"/>
        <w:rPr>
          <w:rFonts w:ascii="Arial" w:hAnsi="Arial" w:cs="Arial"/>
          <w:sz w:val="20"/>
          <w:szCs w:val="20"/>
        </w:rPr>
      </w:pPr>
      <w:r w:rsidRPr="00B8335F">
        <w:rPr>
          <w:rFonts w:ascii="Arial" w:hAnsi="Arial" w:cs="Arial"/>
          <w:sz w:val="20"/>
          <w:szCs w:val="20"/>
        </w:rPr>
        <w:t>1</w:t>
      </w:r>
      <w:r w:rsidRPr="00B8335F">
        <w:rPr>
          <w:rFonts w:ascii="Arial" w:hAnsi="Arial" w:cs="Arial"/>
          <w:sz w:val="20"/>
          <w:szCs w:val="20"/>
        </w:rPr>
        <w:tab/>
        <w:t xml:space="preserve">РАЗРАБОТАН Федеральным государственным унитарным </w:t>
      </w:r>
      <w:r w:rsidR="00ED1161" w:rsidRPr="00B8335F">
        <w:rPr>
          <w:rFonts w:ascii="Arial" w:hAnsi="Arial" w:cs="Arial"/>
          <w:sz w:val="20"/>
          <w:szCs w:val="20"/>
        </w:rPr>
        <w:t>предприятием «Всероссийский науч</w:t>
      </w:r>
      <w:r w:rsidRPr="00B8335F">
        <w:rPr>
          <w:rFonts w:ascii="Arial" w:hAnsi="Arial" w:cs="Arial"/>
          <w:sz w:val="20"/>
          <w:szCs w:val="20"/>
        </w:rPr>
        <w:t>но-</w:t>
      </w:r>
      <w:r w:rsidR="00ED1161" w:rsidRPr="00B8335F">
        <w:rPr>
          <w:rFonts w:ascii="Arial" w:hAnsi="Arial" w:cs="Arial"/>
          <w:sz w:val="20"/>
          <w:szCs w:val="20"/>
        </w:rPr>
        <w:t>исследовательский</w:t>
      </w:r>
      <w:r w:rsidR="00D470DB" w:rsidRPr="00B8335F">
        <w:rPr>
          <w:rFonts w:ascii="Arial" w:hAnsi="Arial" w:cs="Arial"/>
          <w:sz w:val="20"/>
          <w:szCs w:val="20"/>
        </w:rPr>
        <w:t xml:space="preserve"> институт</w:t>
      </w:r>
      <w:r w:rsidRPr="00B8335F">
        <w:rPr>
          <w:rFonts w:ascii="Arial" w:hAnsi="Arial" w:cs="Arial"/>
          <w:sz w:val="20"/>
          <w:szCs w:val="20"/>
        </w:rPr>
        <w:t xml:space="preserve"> </w:t>
      </w:r>
      <w:r w:rsidR="00ED1161" w:rsidRPr="00B8335F">
        <w:rPr>
          <w:rFonts w:ascii="Arial" w:hAnsi="Arial" w:cs="Arial"/>
          <w:sz w:val="20"/>
          <w:szCs w:val="20"/>
        </w:rPr>
        <w:t>расходометрии</w:t>
      </w:r>
      <w:r w:rsidRPr="00B8335F">
        <w:rPr>
          <w:rFonts w:ascii="Arial" w:hAnsi="Arial" w:cs="Arial"/>
          <w:sz w:val="20"/>
          <w:szCs w:val="20"/>
        </w:rPr>
        <w:t xml:space="preserve"> (ФГУП </w:t>
      </w:r>
      <w:r w:rsidR="00ED1161" w:rsidRPr="00B8335F">
        <w:rPr>
          <w:rFonts w:ascii="Arial" w:hAnsi="Arial" w:cs="Arial"/>
          <w:sz w:val="20"/>
          <w:szCs w:val="20"/>
        </w:rPr>
        <w:t>«</w:t>
      </w:r>
      <w:r w:rsidRPr="00B8335F">
        <w:rPr>
          <w:rFonts w:ascii="Arial" w:hAnsi="Arial" w:cs="Arial"/>
          <w:sz w:val="20"/>
          <w:szCs w:val="20"/>
        </w:rPr>
        <w:t>ВНИИР</w:t>
      </w:r>
      <w:r w:rsidR="00ED1161" w:rsidRPr="00B8335F">
        <w:rPr>
          <w:rFonts w:ascii="Arial" w:hAnsi="Arial" w:cs="Arial"/>
          <w:sz w:val="20"/>
          <w:szCs w:val="20"/>
        </w:rPr>
        <w:t>»</w:t>
      </w:r>
      <w:r w:rsidRPr="00B8335F">
        <w:rPr>
          <w:rFonts w:ascii="Arial" w:hAnsi="Arial" w:cs="Arial"/>
          <w:sz w:val="20"/>
          <w:szCs w:val="20"/>
        </w:rPr>
        <w:t>)</w:t>
      </w:r>
      <w:r w:rsidR="00ED1161" w:rsidRPr="00B8335F">
        <w:rPr>
          <w:rFonts w:ascii="Arial" w:hAnsi="Arial" w:cs="Arial"/>
          <w:sz w:val="20"/>
          <w:szCs w:val="20"/>
        </w:rPr>
        <w:t xml:space="preserve"> Федерального агентства по техническому регулированию и метрологии</w:t>
      </w:r>
    </w:p>
    <w:p w:rsidR="00BA171A" w:rsidRPr="00B8335F" w:rsidRDefault="00BA171A" w:rsidP="000512FA">
      <w:pPr>
        <w:tabs>
          <w:tab w:val="left" w:pos="851"/>
        </w:tabs>
        <w:suppressAutoHyphens/>
        <w:ind w:firstLine="567"/>
        <w:jc w:val="both"/>
        <w:rPr>
          <w:rFonts w:ascii="Arial" w:hAnsi="Arial" w:cs="Arial"/>
          <w:sz w:val="20"/>
          <w:szCs w:val="20"/>
        </w:rPr>
      </w:pPr>
      <w:r w:rsidRPr="00B8335F">
        <w:rPr>
          <w:rFonts w:ascii="Arial" w:hAnsi="Arial" w:cs="Arial"/>
          <w:sz w:val="20"/>
          <w:szCs w:val="20"/>
        </w:rPr>
        <w:t>2</w:t>
      </w:r>
      <w:r w:rsidRPr="00B8335F">
        <w:rPr>
          <w:rFonts w:ascii="Arial" w:hAnsi="Arial" w:cs="Arial"/>
          <w:sz w:val="20"/>
          <w:szCs w:val="20"/>
        </w:rPr>
        <w:tab/>
        <w:t xml:space="preserve">ВНЕСЕН </w:t>
      </w:r>
      <w:r w:rsidR="00953515" w:rsidRPr="00B8335F">
        <w:rPr>
          <w:rFonts w:ascii="Arial" w:hAnsi="Arial" w:cs="Arial"/>
          <w:sz w:val="20"/>
          <w:szCs w:val="20"/>
        </w:rPr>
        <w:t>Федеральным агентством по техническому регулированию и метрологии</w:t>
      </w:r>
    </w:p>
    <w:p w:rsidR="00BA171A" w:rsidRPr="00B8335F" w:rsidRDefault="00BA171A" w:rsidP="00E60A77">
      <w:pPr>
        <w:tabs>
          <w:tab w:val="left" w:pos="851"/>
        </w:tabs>
        <w:suppressAutoHyphens/>
        <w:ind w:firstLine="567"/>
        <w:jc w:val="both"/>
        <w:rPr>
          <w:rFonts w:ascii="Arial" w:hAnsi="Arial" w:cs="Arial"/>
          <w:sz w:val="20"/>
          <w:szCs w:val="20"/>
        </w:rPr>
      </w:pPr>
      <w:r w:rsidRPr="00B8335F">
        <w:rPr>
          <w:rFonts w:ascii="Arial" w:hAnsi="Arial" w:cs="Arial"/>
          <w:sz w:val="20"/>
          <w:szCs w:val="20"/>
        </w:rPr>
        <w:t>3</w:t>
      </w:r>
      <w:r w:rsidRPr="00B8335F">
        <w:rPr>
          <w:rFonts w:ascii="Arial" w:hAnsi="Arial" w:cs="Arial"/>
          <w:sz w:val="20"/>
          <w:szCs w:val="20"/>
        </w:rPr>
        <w:tab/>
      </w:r>
      <w:r w:rsidR="000512FA" w:rsidRPr="00B8335F">
        <w:rPr>
          <w:rFonts w:ascii="Arial" w:hAnsi="Arial" w:cs="Arial"/>
          <w:sz w:val="20"/>
          <w:szCs w:val="20"/>
        </w:rPr>
        <w:t>ПРИН</w:t>
      </w:r>
      <w:r w:rsidRPr="00B8335F">
        <w:rPr>
          <w:rFonts w:ascii="Arial" w:hAnsi="Arial" w:cs="Arial"/>
          <w:sz w:val="20"/>
          <w:szCs w:val="20"/>
        </w:rPr>
        <w:t xml:space="preserve">ЯТ </w:t>
      </w:r>
      <w:r w:rsidR="000512FA" w:rsidRPr="00B8335F">
        <w:rPr>
          <w:rFonts w:ascii="Arial" w:hAnsi="Arial" w:cs="Arial"/>
          <w:sz w:val="20"/>
          <w:szCs w:val="20"/>
        </w:rPr>
        <w:t>Межгосударственным</w:t>
      </w:r>
      <w:r w:rsidRPr="00B8335F">
        <w:rPr>
          <w:rFonts w:ascii="Arial" w:hAnsi="Arial" w:cs="Arial"/>
          <w:sz w:val="20"/>
          <w:szCs w:val="20"/>
        </w:rPr>
        <w:t xml:space="preserve"> советом по стандартизации, метрологии и сертификации (протокол </w:t>
      </w:r>
      <w:r w:rsidR="000512FA" w:rsidRPr="00B8335F">
        <w:rPr>
          <w:rFonts w:ascii="Arial" w:hAnsi="Arial" w:cs="Arial"/>
          <w:sz w:val="20"/>
          <w:szCs w:val="20"/>
        </w:rPr>
        <w:t>_______________</w:t>
      </w:r>
      <w:r w:rsidRPr="00B8335F">
        <w:rPr>
          <w:rFonts w:ascii="Arial" w:hAnsi="Arial" w:cs="Arial"/>
          <w:sz w:val="20"/>
          <w:szCs w:val="20"/>
        </w:rPr>
        <w:t>)</w:t>
      </w:r>
    </w:p>
    <w:p w:rsidR="00F35BAC" w:rsidRPr="00B8335F" w:rsidRDefault="00F35BAC" w:rsidP="00BA171A">
      <w:pPr>
        <w:suppressAutoHyphens/>
        <w:spacing w:after="0"/>
        <w:ind w:firstLine="567"/>
        <w:jc w:val="both"/>
        <w:rPr>
          <w:rFonts w:ascii="Arial" w:hAnsi="Arial" w:cs="Arial"/>
          <w:sz w:val="20"/>
          <w:szCs w:val="20"/>
        </w:rPr>
      </w:pPr>
      <w:r w:rsidRPr="00B8335F">
        <w:rPr>
          <w:rFonts w:ascii="Arial" w:hAnsi="Arial" w:cs="Arial"/>
          <w:sz w:val="20"/>
          <w:szCs w:val="20"/>
        </w:rPr>
        <w:t>За принятие проголосовали:</w:t>
      </w:r>
    </w:p>
    <w:tbl>
      <w:tblPr>
        <w:tblW w:w="95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8"/>
        <w:gridCol w:w="2209"/>
        <w:gridCol w:w="4135"/>
      </w:tblGrid>
      <w:tr w:rsidR="00F35BAC" w:rsidRPr="00A01F79" w:rsidTr="00E60A77">
        <w:trPr>
          <w:trHeight w:val="294"/>
        </w:trPr>
        <w:tc>
          <w:tcPr>
            <w:tcW w:w="3178" w:type="dxa"/>
            <w:tcBorders>
              <w:bottom w:val="double" w:sz="4" w:space="0" w:color="auto"/>
            </w:tcBorders>
          </w:tcPr>
          <w:p w:rsidR="00F35BAC" w:rsidRPr="00B8335F" w:rsidRDefault="00F35BAC" w:rsidP="00E60A77">
            <w:pPr>
              <w:spacing w:after="0"/>
              <w:jc w:val="both"/>
              <w:rPr>
                <w:rFonts w:ascii="Arial" w:hAnsi="Arial" w:cs="Arial"/>
                <w:bCs/>
                <w:sz w:val="16"/>
                <w:szCs w:val="16"/>
              </w:rPr>
            </w:pPr>
            <w:r w:rsidRPr="00B8335F">
              <w:rPr>
                <w:rFonts w:ascii="Arial" w:hAnsi="Arial" w:cs="Arial"/>
                <w:bCs/>
                <w:sz w:val="16"/>
                <w:szCs w:val="16"/>
              </w:rPr>
              <w:t>Краткое наименование страны</w:t>
            </w:r>
          </w:p>
          <w:p w:rsidR="00F35BAC" w:rsidRPr="00B8335F" w:rsidRDefault="00F35BAC" w:rsidP="00E60A77">
            <w:pPr>
              <w:spacing w:after="0"/>
              <w:jc w:val="center"/>
              <w:rPr>
                <w:rFonts w:ascii="Arial" w:hAnsi="Arial" w:cs="Arial"/>
                <w:bCs/>
                <w:sz w:val="16"/>
                <w:szCs w:val="16"/>
              </w:rPr>
            </w:pPr>
            <w:r w:rsidRPr="00B8335F">
              <w:rPr>
                <w:rFonts w:ascii="Arial" w:hAnsi="Arial" w:cs="Arial"/>
                <w:bCs/>
                <w:sz w:val="16"/>
                <w:szCs w:val="16"/>
              </w:rPr>
              <w:t>по МК (ИСО 3166) 004</w:t>
            </w:r>
            <w:r w:rsidRPr="00B8335F">
              <w:rPr>
                <w:rFonts w:ascii="Arial" w:hAnsi="Arial" w:cs="Arial"/>
                <w:sz w:val="16"/>
                <w:szCs w:val="16"/>
              </w:rPr>
              <w:sym w:font="Symbol" w:char="F0BE"/>
            </w:r>
            <w:r w:rsidRPr="00B8335F">
              <w:rPr>
                <w:rFonts w:ascii="Arial" w:hAnsi="Arial" w:cs="Arial"/>
                <w:bCs/>
                <w:sz w:val="16"/>
                <w:szCs w:val="16"/>
              </w:rPr>
              <w:t xml:space="preserve"> 97</w:t>
            </w:r>
          </w:p>
        </w:tc>
        <w:tc>
          <w:tcPr>
            <w:tcW w:w="2209" w:type="dxa"/>
            <w:tcBorders>
              <w:bottom w:val="double" w:sz="4" w:space="0" w:color="auto"/>
            </w:tcBorders>
          </w:tcPr>
          <w:p w:rsidR="00E60A77" w:rsidRPr="00B8335F" w:rsidRDefault="00F35BAC" w:rsidP="00E60A77">
            <w:pPr>
              <w:spacing w:after="0"/>
              <w:jc w:val="both"/>
              <w:rPr>
                <w:rFonts w:ascii="Arial" w:hAnsi="Arial" w:cs="Arial"/>
                <w:bCs/>
                <w:sz w:val="16"/>
                <w:szCs w:val="16"/>
              </w:rPr>
            </w:pPr>
            <w:r w:rsidRPr="00B8335F">
              <w:rPr>
                <w:rFonts w:ascii="Arial" w:hAnsi="Arial" w:cs="Arial"/>
                <w:bCs/>
                <w:sz w:val="16"/>
                <w:szCs w:val="16"/>
              </w:rPr>
              <w:t xml:space="preserve">Код страны по </w:t>
            </w:r>
          </w:p>
          <w:p w:rsidR="00F35BAC" w:rsidRPr="00B8335F" w:rsidRDefault="00F35BAC" w:rsidP="00E60A77">
            <w:pPr>
              <w:spacing w:after="0"/>
              <w:jc w:val="both"/>
              <w:rPr>
                <w:rFonts w:ascii="Arial" w:hAnsi="Arial" w:cs="Arial"/>
                <w:bCs/>
                <w:sz w:val="16"/>
                <w:szCs w:val="16"/>
              </w:rPr>
            </w:pPr>
            <w:r w:rsidRPr="00B8335F">
              <w:rPr>
                <w:rFonts w:ascii="Arial" w:hAnsi="Arial" w:cs="Arial"/>
                <w:bCs/>
                <w:sz w:val="16"/>
                <w:szCs w:val="16"/>
              </w:rPr>
              <w:t>МК</w:t>
            </w:r>
            <w:r w:rsidR="00E60A77" w:rsidRPr="00B8335F">
              <w:rPr>
                <w:rFonts w:ascii="Arial" w:hAnsi="Arial" w:cs="Arial"/>
                <w:bCs/>
                <w:sz w:val="16"/>
                <w:szCs w:val="16"/>
              </w:rPr>
              <w:t xml:space="preserve"> </w:t>
            </w:r>
            <w:r w:rsidRPr="00B8335F">
              <w:rPr>
                <w:rFonts w:ascii="Arial" w:hAnsi="Arial" w:cs="Arial"/>
                <w:bCs/>
                <w:sz w:val="16"/>
                <w:szCs w:val="16"/>
              </w:rPr>
              <w:t>(ИСО 3166) 004</w:t>
            </w:r>
            <w:r w:rsidRPr="00B8335F">
              <w:rPr>
                <w:rFonts w:ascii="Arial" w:hAnsi="Arial" w:cs="Arial"/>
                <w:sz w:val="16"/>
                <w:szCs w:val="16"/>
              </w:rPr>
              <w:sym w:font="Symbol" w:char="F0BE"/>
            </w:r>
            <w:r w:rsidRPr="00B8335F">
              <w:rPr>
                <w:rFonts w:ascii="Arial" w:hAnsi="Arial" w:cs="Arial"/>
                <w:bCs/>
                <w:sz w:val="16"/>
                <w:szCs w:val="16"/>
              </w:rPr>
              <w:t>97</w:t>
            </w:r>
          </w:p>
        </w:tc>
        <w:tc>
          <w:tcPr>
            <w:tcW w:w="4135" w:type="dxa"/>
            <w:tcBorders>
              <w:bottom w:val="double" w:sz="4" w:space="0" w:color="auto"/>
            </w:tcBorders>
          </w:tcPr>
          <w:p w:rsidR="00F35BAC" w:rsidRPr="00B8335F" w:rsidRDefault="00F35BAC" w:rsidP="00E60A77">
            <w:pPr>
              <w:spacing w:after="0"/>
              <w:jc w:val="center"/>
              <w:rPr>
                <w:rFonts w:ascii="Arial" w:hAnsi="Arial" w:cs="Arial"/>
                <w:bCs/>
                <w:sz w:val="16"/>
                <w:szCs w:val="16"/>
              </w:rPr>
            </w:pPr>
            <w:r w:rsidRPr="00B8335F">
              <w:rPr>
                <w:rFonts w:ascii="Arial" w:hAnsi="Arial" w:cs="Arial"/>
                <w:bCs/>
                <w:sz w:val="16"/>
                <w:szCs w:val="16"/>
              </w:rPr>
              <w:t>Сокращенное наименование национального органа по стандартизации</w:t>
            </w:r>
          </w:p>
        </w:tc>
      </w:tr>
      <w:tr w:rsidR="00F35BAC" w:rsidRPr="00A01F79" w:rsidTr="00E60A77">
        <w:trPr>
          <w:trHeight w:val="294"/>
        </w:trPr>
        <w:tc>
          <w:tcPr>
            <w:tcW w:w="3178" w:type="dxa"/>
            <w:tcBorders>
              <w:top w:val="double" w:sz="4" w:space="0" w:color="auto"/>
            </w:tcBorders>
          </w:tcPr>
          <w:p w:rsidR="00F35BAC" w:rsidRPr="00B8335F" w:rsidRDefault="00F35BAC" w:rsidP="00E60A77">
            <w:pPr>
              <w:spacing w:after="0"/>
              <w:jc w:val="both"/>
              <w:rPr>
                <w:rFonts w:ascii="Arial" w:hAnsi="Arial" w:cs="Arial"/>
                <w:bCs/>
                <w:sz w:val="18"/>
                <w:szCs w:val="18"/>
              </w:rPr>
            </w:pPr>
          </w:p>
        </w:tc>
        <w:tc>
          <w:tcPr>
            <w:tcW w:w="2209" w:type="dxa"/>
            <w:tcBorders>
              <w:top w:val="double" w:sz="4" w:space="0" w:color="auto"/>
            </w:tcBorders>
          </w:tcPr>
          <w:p w:rsidR="00F35BAC" w:rsidRPr="00B8335F" w:rsidRDefault="00F35BAC" w:rsidP="00E60A77">
            <w:pPr>
              <w:spacing w:after="0"/>
              <w:jc w:val="center"/>
              <w:rPr>
                <w:rFonts w:ascii="Arial" w:hAnsi="Arial" w:cs="Arial"/>
                <w:bCs/>
                <w:sz w:val="18"/>
                <w:szCs w:val="18"/>
              </w:rPr>
            </w:pPr>
          </w:p>
        </w:tc>
        <w:tc>
          <w:tcPr>
            <w:tcW w:w="4135" w:type="dxa"/>
            <w:tcBorders>
              <w:top w:val="double" w:sz="4" w:space="0" w:color="auto"/>
            </w:tcBorders>
          </w:tcPr>
          <w:p w:rsidR="00F35BAC" w:rsidRPr="00B8335F" w:rsidRDefault="00F35BAC" w:rsidP="00E60A77">
            <w:pPr>
              <w:spacing w:after="0"/>
              <w:rPr>
                <w:rFonts w:ascii="Arial" w:hAnsi="Arial" w:cs="Arial"/>
                <w:bCs/>
                <w:sz w:val="18"/>
                <w:szCs w:val="18"/>
              </w:rPr>
            </w:pPr>
          </w:p>
        </w:tc>
      </w:tr>
    </w:tbl>
    <w:p w:rsidR="00F35BAC" w:rsidRPr="00A01F79" w:rsidRDefault="00F35BAC" w:rsidP="00ED6204">
      <w:pPr>
        <w:suppressAutoHyphens/>
        <w:spacing w:after="0"/>
        <w:ind w:firstLine="567"/>
        <w:jc w:val="both"/>
        <w:rPr>
          <w:rFonts w:ascii="Arial" w:hAnsi="Arial" w:cs="Arial"/>
          <w:bCs/>
        </w:rPr>
      </w:pPr>
    </w:p>
    <w:p w:rsidR="00ED6204" w:rsidRPr="00B8335F" w:rsidRDefault="006E6C71" w:rsidP="000352EF">
      <w:pPr>
        <w:tabs>
          <w:tab w:val="left" w:pos="851"/>
        </w:tabs>
        <w:suppressAutoHyphens/>
        <w:ind w:firstLine="567"/>
        <w:jc w:val="both"/>
        <w:rPr>
          <w:rFonts w:ascii="Arial" w:hAnsi="Arial" w:cs="Arial"/>
          <w:sz w:val="20"/>
          <w:szCs w:val="20"/>
        </w:rPr>
      </w:pPr>
      <w:r w:rsidRPr="00B8335F">
        <w:rPr>
          <w:rFonts w:ascii="Arial" w:hAnsi="Arial" w:cs="Arial"/>
          <w:sz w:val="20"/>
          <w:szCs w:val="20"/>
        </w:rPr>
        <w:t>4</w:t>
      </w:r>
      <w:r w:rsidR="00ED6204" w:rsidRPr="00B8335F">
        <w:rPr>
          <w:rFonts w:ascii="Arial" w:hAnsi="Arial" w:cs="Arial"/>
          <w:sz w:val="20"/>
          <w:szCs w:val="20"/>
        </w:rPr>
        <w:tab/>
      </w:r>
      <w:r w:rsidR="000352EF" w:rsidRPr="00B8335F">
        <w:rPr>
          <w:rFonts w:ascii="Arial" w:hAnsi="Arial" w:cs="Arial"/>
          <w:sz w:val="20"/>
          <w:szCs w:val="20"/>
        </w:rPr>
        <w:t>ВЗАМЕН ГОСТ 8.324—2002</w:t>
      </w:r>
    </w:p>
    <w:p w:rsidR="006E6C71" w:rsidRPr="00B8335F" w:rsidRDefault="006E6C71" w:rsidP="006E6C71">
      <w:pPr>
        <w:tabs>
          <w:tab w:val="left" w:pos="851"/>
        </w:tabs>
        <w:suppressAutoHyphens/>
        <w:ind w:firstLine="567"/>
        <w:jc w:val="both"/>
        <w:rPr>
          <w:rFonts w:ascii="Arial" w:hAnsi="Arial" w:cs="Arial"/>
          <w:sz w:val="20"/>
          <w:szCs w:val="20"/>
        </w:rPr>
      </w:pPr>
      <w:r w:rsidRPr="00B8335F">
        <w:rPr>
          <w:rFonts w:ascii="Arial" w:hAnsi="Arial" w:cs="Arial"/>
          <w:sz w:val="20"/>
          <w:szCs w:val="20"/>
        </w:rPr>
        <w:t>5</w:t>
      </w:r>
      <w:r w:rsidRPr="00B8335F">
        <w:rPr>
          <w:rFonts w:ascii="Arial" w:hAnsi="Arial" w:cs="Arial"/>
          <w:sz w:val="20"/>
          <w:szCs w:val="20"/>
        </w:rPr>
        <w:tab/>
        <w:t>Приказом Федерального агентства по техническому регулированию и метрологии от _________ № _____ межгосударственный стандарт ГОСТ 8.324—____ введен в действие в качестве национального стандарта Российской Федерации с ___________</w:t>
      </w:r>
    </w:p>
    <w:p w:rsidR="006E6C71" w:rsidRPr="006B1767" w:rsidRDefault="006E6C71" w:rsidP="000352EF">
      <w:pPr>
        <w:tabs>
          <w:tab w:val="left" w:pos="851"/>
        </w:tabs>
        <w:suppressAutoHyphens/>
        <w:ind w:firstLine="567"/>
        <w:jc w:val="both"/>
        <w:rPr>
          <w:rFonts w:ascii="Arial" w:hAnsi="Arial" w:cs="Arial"/>
          <w:sz w:val="20"/>
          <w:szCs w:val="20"/>
        </w:rPr>
      </w:pPr>
    </w:p>
    <w:p w:rsidR="00ED6204" w:rsidRPr="006B1767" w:rsidRDefault="00ED6204" w:rsidP="00ED6204">
      <w:pPr>
        <w:suppressAutoHyphens/>
        <w:spacing w:after="0"/>
        <w:ind w:firstLine="567"/>
        <w:jc w:val="both"/>
        <w:rPr>
          <w:rFonts w:ascii="Arial" w:hAnsi="Arial" w:cs="Arial"/>
          <w:i/>
          <w:iCs/>
          <w:sz w:val="20"/>
          <w:szCs w:val="20"/>
        </w:rPr>
      </w:pPr>
      <w:r w:rsidRPr="006B1767">
        <w:rPr>
          <w:rFonts w:ascii="Arial" w:hAnsi="Arial" w:cs="Arial"/>
          <w:i/>
          <w:iCs/>
          <w:sz w:val="20"/>
          <w:szCs w:val="20"/>
        </w:rPr>
        <w:t>Информация о</w:t>
      </w:r>
      <w:r w:rsidR="005C05AB" w:rsidRPr="006B1767">
        <w:rPr>
          <w:rFonts w:ascii="Arial" w:hAnsi="Arial" w:cs="Arial"/>
          <w:i/>
          <w:iCs/>
          <w:sz w:val="20"/>
          <w:szCs w:val="20"/>
        </w:rPr>
        <w:t>б изменениях</w:t>
      </w:r>
      <w:r w:rsidRPr="006B1767">
        <w:rPr>
          <w:rFonts w:ascii="Arial" w:hAnsi="Arial" w:cs="Arial"/>
          <w:i/>
          <w:iCs/>
          <w:sz w:val="20"/>
          <w:szCs w:val="20"/>
        </w:rPr>
        <w:t xml:space="preserve"> </w:t>
      </w:r>
      <w:r w:rsidR="005C05AB" w:rsidRPr="006B1767">
        <w:rPr>
          <w:rFonts w:ascii="Arial" w:hAnsi="Arial" w:cs="Arial"/>
          <w:i/>
          <w:iCs/>
          <w:sz w:val="20"/>
          <w:szCs w:val="20"/>
        </w:rPr>
        <w:t>к настоящему стандарту публикуется в</w:t>
      </w:r>
      <w:r w:rsidRPr="006B1767">
        <w:rPr>
          <w:rFonts w:ascii="Arial" w:hAnsi="Arial" w:cs="Arial"/>
          <w:i/>
          <w:iCs/>
          <w:sz w:val="20"/>
          <w:szCs w:val="20"/>
        </w:rPr>
        <w:t xml:space="preserve"> </w:t>
      </w:r>
      <w:r w:rsidR="005C05AB" w:rsidRPr="006B1767">
        <w:rPr>
          <w:rFonts w:ascii="Arial" w:hAnsi="Arial" w:cs="Arial"/>
          <w:i/>
          <w:iCs/>
          <w:sz w:val="20"/>
          <w:szCs w:val="20"/>
        </w:rPr>
        <w:t>ежегодном информационном указателе «Национальные стандарты», а текст изменений и поправок</w:t>
      </w:r>
      <w:r w:rsidR="006946BF" w:rsidRPr="006B1767">
        <w:rPr>
          <w:rFonts w:ascii="Arial" w:hAnsi="Arial" w:cs="Arial"/>
          <w:i/>
          <w:iCs/>
          <w:sz w:val="20"/>
          <w:szCs w:val="20"/>
        </w:rPr>
        <w:t xml:space="preserve"> – в ежемесячном информационном указателе «Национальные стандарты»</w:t>
      </w:r>
      <w:r w:rsidRPr="006B1767">
        <w:rPr>
          <w:rFonts w:ascii="Arial" w:hAnsi="Arial" w:cs="Arial"/>
          <w:i/>
          <w:iCs/>
          <w:sz w:val="20"/>
          <w:szCs w:val="20"/>
        </w:rPr>
        <w:t>.</w:t>
      </w:r>
      <w:r w:rsidR="006946BF" w:rsidRPr="006B1767">
        <w:rPr>
          <w:rFonts w:ascii="Arial" w:hAnsi="Arial" w:cs="Arial"/>
          <w:i/>
          <w:iCs/>
          <w:sz w:val="20"/>
          <w:szCs w:val="20"/>
        </w:rPr>
        <w:t xml:space="preserve"> В случае пересмотра (замены) или отмены настоящего стандарта соответствующее уведомление будет опубликовано в ежемесячном информационном указателе «</w:t>
      </w:r>
      <w:r w:rsidR="007D1768" w:rsidRPr="006B1767">
        <w:rPr>
          <w:rFonts w:ascii="Arial" w:hAnsi="Arial" w:cs="Arial"/>
          <w:i/>
          <w:iCs/>
          <w:sz w:val="20"/>
          <w:szCs w:val="20"/>
        </w:rPr>
        <w:t>Национальные</w:t>
      </w:r>
      <w:r w:rsidR="006946BF" w:rsidRPr="006B1767">
        <w:rPr>
          <w:rFonts w:ascii="Arial" w:hAnsi="Arial" w:cs="Arial"/>
          <w:i/>
          <w:iCs/>
          <w:sz w:val="20"/>
          <w:szCs w:val="20"/>
        </w:rPr>
        <w:t xml:space="preserve"> станда</w:t>
      </w:r>
      <w:r w:rsidR="007D1768" w:rsidRPr="006B1767">
        <w:rPr>
          <w:rFonts w:ascii="Arial" w:hAnsi="Arial" w:cs="Arial"/>
          <w:i/>
          <w:iCs/>
          <w:sz w:val="20"/>
          <w:szCs w:val="20"/>
        </w:rPr>
        <w:t>рты</w:t>
      </w:r>
      <w:r w:rsidR="006946BF" w:rsidRPr="006B1767">
        <w:rPr>
          <w:rFonts w:ascii="Arial" w:hAnsi="Arial" w:cs="Arial"/>
          <w:i/>
          <w:iCs/>
          <w:sz w:val="20"/>
          <w:szCs w:val="20"/>
        </w:rPr>
        <w:t>»</w:t>
      </w:r>
      <w:r w:rsidR="000624CB" w:rsidRPr="006B1767">
        <w:rPr>
          <w:rFonts w:ascii="Arial" w:hAnsi="Arial" w:cs="Arial"/>
          <w:i/>
          <w:iCs/>
          <w:sz w:val="20"/>
          <w:szCs w:val="20"/>
        </w:rPr>
        <w:t>.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t>
      </w:r>
      <w:r w:rsidR="000624CB" w:rsidRPr="006B1767">
        <w:rPr>
          <w:rFonts w:ascii="Arial" w:hAnsi="Arial" w:cs="Arial"/>
          <w:i/>
          <w:iCs/>
          <w:sz w:val="20"/>
          <w:szCs w:val="20"/>
          <w:lang w:val="en-US"/>
        </w:rPr>
        <w:t>www</w:t>
      </w:r>
      <w:r w:rsidR="000624CB" w:rsidRPr="006B1767">
        <w:rPr>
          <w:rFonts w:ascii="Arial" w:hAnsi="Arial" w:cs="Arial"/>
          <w:i/>
          <w:iCs/>
          <w:sz w:val="20"/>
          <w:szCs w:val="20"/>
        </w:rPr>
        <w:t>.</w:t>
      </w:r>
      <w:proofErr w:type="spellStart"/>
      <w:r w:rsidR="000624CB" w:rsidRPr="006B1767">
        <w:rPr>
          <w:rFonts w:ascii="Arial" w:hAnsi="Arial" w:cs="Arial"/>
          <w:i/>
          <w:iCs/>
          <w:sz w:val="20"/>
          <w:szCs w:val="20"/>
          <w:lang w:val="en-US"/>
        </w:rPr>
        <w:t>gost</w:t>
      </w:r>
      <w:proofErr w:type="spellEnd"/>
      <w:r w:rsidR="000624CB" w:rsidRPr="006B1767">
        <w:rPr>
          <w:rFonts w:ascii="Arial" w:hAnsi="Arial" w:cs="Arial"/>
          <w:i/>
          <w:iCs/>
          <w:sz w:val="20"/>
          <w:szCs w:val="20"/>
        </w:rPr>
        <w:t>.</w:t>
      </w:r>
      <w:proofErr w:type="spellStart"/>
      <w:r w:rsidR="000624CB" w:rsidRPr="006B1767">
        <w:rPr>
          <w:rFonts w:ascii="Arial" w:hAnsi="Arial" w:cs="Arial"/>
          <w:i/>
          <w:iCs/>
          <w:sz w:val="20"/>
          <w:szCs w:val="20"/>
          <w:lang w:val="en-US"/>
        </w:rPr>
        <w:t>ru</w:t>
      </w:r>
      <w:proofErr w:type="spellEnd"/>
      <w:r w:rsidR="000624CB" w:rsidRPr="006B1767">
        <w:rPr>
          <w:rFonts w:ascii="Arial" w:hAnsi="Arial" w:cs="Arial"/>
          <w:i/>
          <w:iCs/>
          <w:sz w:val="20"/>
          <w:szCs w:val="20"/>
        </w:rPr>
        <w:t>)</w:t>
      </w:r>
    </w:p>
    <w:p w:rsidR="004C54C1" w:rsidRPr="00A01F79" w:rsidRDefault="004C54C1" w:rsidP="00ED6204">
      <w:pPr>
        <w:pStyle w:val="Style13"/>
        <w:widowControl/>
        <w:spacing w:line="240" w:lineRule="exact"/>
        <w:jc w:val="right"/>
        <w:rPr>
          <w:sz w:val="20"/>
          <w:szCs w:val="20"/>
        </w:rPr>
      </w:pPr>
    </w:p>
    <w:p w:rsidR="00ED6204" w:rsidRPr="006B1767" w:rsidRDefault="00ED6204" w:rsidP="004D40CA">
      <w:pPr>
        <w:pStyle w:val="Style13"/>
        <w:widowControl/>
        <w:spacing w:before="178" w:after="240"/>
        <w:jc w:val="right"/>
        <w:rPr>
          <w:rStyle w:val="FontStyle60"/>
          <w:b w:val="0"/>
          <w:sz w:val="20"/>
          <w:szCs w:val="20"/>
        </w:rPr>
      </w:pPr>
      <w:r w:rsidRPr="006B1767">
        <w:rPr>
          <w:rStyle w:val="FontStyle60"/>
          <w:b w:val="0"/>
          <w:sz w:val="20"/>
          <w:szCs w:val="20"/>
        </w:rPr>
        <w:t xml:space="preserve">© </w:t>
      </w:r>
      <w:proofErr w:type="spellStart"/>
      <w:r w:rsidR="000624CB" w:rsidRPr="006B1767">
        <w:rPr>
          <w:rStyle w:val="FontStyle60"/>
          <w:b w:val="0"/>
          <w:sz w:val="20"/>
          <w:szCs w:val="20"/>
        </w:rPr>
        <w:t>Стандартинформ</w:t>
      </w:r>
      <w:proofErr w:type="spellEnd"/>
      <w:r w:rsidR="000624CB" w:rsidRPr="006B1767">
        <w:rPr>
          <w:rStyle w:val="FontStyle60"/>
          <w:b w:val="0"/>
          <w:sz w:val="20"/>
          <w:szCs w:val="20"/>
        </w:rPr>
        <w:t>,</w:t>
      </w:r>
      <w:r w:rsidRPr="006B1767">
        <w:rPr>
          <w:rStyle w:val="FontStyle60"/>
          <w:b w:val="0"/>
          <w:sz w:val="20"/>
          <w:szCs w:val="20"/>
        </w:rPr>
        <w:t xml:space="preserve"> </w:t>
      </w:r>
      <w:r w:rsidR="00A05F04" w:rsidRPr="006B1767">
        <w:rPr>
          <w:rStyle w:val="FontStyle60"/>
          <w:b w:val="0"/>
          <w:sz w:val="20"/>
          <w:szCs w:val="20"/>
        </w:rPr>
        <w:t>20__</w:t>
      </w:r>
    </w:p>
    <w:p w:rsidR="006B1767" w:rsidRDefault="00ED6204" w:rsidP="004D40CA">
      <w:pPr>
        <w:tabs>
          <w:tab w:val="left" w:pos="851"/>
        </w:tabs>
        <w:suppressAutoHyphens/>
        <w:ind w:firstLine="567"/>
        <w:jc w:val="both"/>
        <w:rPr>
          <w:rFonts w:ascii="Arial" w:hAnsi="Arial" w:cs="Arial"/>
          <w:sz w:val="20"/>
          <w:szCs w:val="20"/>
        </w:rPr>
      </w:pPr>
      <w:r w:rsidRPr="006B1767">
        <w:rPr>
          <w:rFonts w:ascii="Arial" w:hAnsi="Arial" w:cs="Arial"/>
          <w:bCs/>
          <w:sz w:val="20"/>
          <w:szCs w:val="20"/>
        </w:rPr>
        <w:t xml:space="preserve">В Российской Федерации настоящий стандарт не может быть </w:t>
      </w:r>
      <w:r w:rsidR="004D40CA" w:rsidRPr="006B1767">
        <w:rPr>
          <w:rFonts w:ascii="Arial" w:hAnsi="Arial" w:cs="Arial"/>
          <w:bCs/>
          <w:sz w:val="20"/>
          <w:szCs w:val="20"/>
        </w:rPr>
        <w:t>полностью или частично воспроизведен, тиражи</w:t>
      </w:r>
      <w:r w:rsidRPr="006B1767">
        <w:rPr>
          <w:rFonts w:ascii="Arial" w:hAnsi="Arial" w:cs="Arial"/>
          <w:bCs/>
          <w:sz w:val="20"/>
          <w:szCs w:val="20"/>
        </w:rPr>
        <w:t xml:space="preserve">рован и распространен в качестве официального издания без разрешения </w:t>
      </w:r>
      <w:r w:rsidR="004D40CA" w:rsidRPr="006B1767">
        <w:rPr>
          <w:rFonts w:ascii="Arial" w:hAnsi="Arial" w:cs="Arial"/>
          <w:sz w:val="20"/>
          <w:szCs w:val="20"/>
        </w:rPr>
        <w:t>Федерального агентства по техническому регулированию и метрологии</w:t>
      </w:r>
    </w:p>
    <w:p w:rsidR="006B1767" w:rsidRDefault="006B1767">
      <w:pPr>
        <w:rPr>
          <w:rFonts w:ascii="Arial" w:hAnsi="Arial" w:cs="Arial"/>
          <w:sz w:val="20"/>
          <w:szCs w:val="20"/>
        </w:rPr>
      </w:pPr>
      <w:r>
        <w:rPr>
          <w:rFonts w:ascii="Arial" w:hAnsi="Arial" w:cs="Arial"/>
          <w:sz w:val="20"/>
          <w:szCs w:val="20"/>
        </w:rPr>
        <w:br w:type="page"/>
      </w:r>
    </w:p>
    <w:p w:rsidR="00FD0356" w:rsidRPr="006B1767" w:rsidRDefault="00BE17A8" w:rsidP="00BE17A8">
      <w:pPr>
        <w:spacing w:after="0"/>
        <w:ind w:firstLine="709"/>
        <w:jc w:val="center"/>
        <w:rPr>
          <w:noProof/>
          <w:sz w:val="24"/>
          <w:szCs w:val="24"/>
        </w:rPr>
      </w:pPr>
      <w:bookmarkStart w:id="0" w:name="_Toc277597586"/>
      <w:r w:rsidRPr="006B1767">
        <w:rPr>
          <w:rFonts w:ascii="Arial" w:hAnsi="Arial" w:cs="Arial"/>
          <w:b/>
          <w:sz w:val="24"/>
          <w:szCs w:val="24"/>
        </w:rPr>
        <w:lastRenderedPageBreak/>
        <w:t>Содержание</w:t>
      </w:r>
      <w:bookmarkEnd w:id="0"/>
      <w:r w:rsidR="003A2FE3" w:rsidRPr="00367F5A">
        <w:rPr>
          <w:rFonts w:ascii="Arial" w:hAnsi="Arial" w:cs="Arial"/>
          <w:b/>
          <w:noProof/>
          <w:sz w:val="24"/>
          <w:szCs w:val="24"/>
        </w:rPr>
        <w:fldChar w:fldCharType="begin"/>
      </w:r>
      <w:r w:rsidRPr="006B1767">
        <w:rPr>
          <w:rFonts w:ascii="Arial" w:hAnsi="Arial" w:cs="Arial"/>
          <w:b/>
          <w:sz w:val="24"/>
          <w:szCs w:val="24"/>
        </w:rPr>
        <w:instrText xml:space="preserve"> TOC \o "1-1" \u </w:instrText>
      </w:r>
      <w:r w:rsidR="003A2FE3" w:rsidRPr="00367F5A">
        <w:rPr>
          <w:rFonts w:ascii="Arial" w:hAnsi="Arial" w:cs="Arial"/>
          <w:b/>
          <w:noProof/>
          <w:sz w:val="24"/>
          <w:szCs w:val="24"/>
        </w:rPr>
        <w:fldChar w:fldCharType="separate"/>
      </w:r>
    </w:p>
    <w:p w:rsidR="00FD0356" w:rsidRPr="006B1767" w:rsidRDefault="00FD0356">
      <w:pPr>
        <w:pStyle w:val="11"/>
        <w:rPr>
          <w:rFonts w:asciiTheme="minorHAnsi" w:eastAsiaTheme="minorEastAsia" w:hAnsiTheme="minorHAnsi" w:cstheme="minorBidi"/>
          <w:b w:val="0"/>
          <w:bCs w:val="0"/>
          <w:sz w:val="20"/>
          <w:szCs w:val="20"/>
        </w:rPr>
      </w:pPr>
      <w:r w:rsidRPr="006B1767">
        <w:rPr>
          <w:rFonts w:ascii="Arial" w:hAnsi="Arial" w:cs="Arial"/>
          <w:b w:val="0"/>
          <w:sz w:val="20"/>
          <w:szCs w:val="20"/>
        </w:rPr>
        <w:t>1 Область применения</w:t>
      </w:r>
      <w:r w:rsidRPr="006B1767">
        <w:rPr>
          <w:b w:val="0"/>
          <w:sz w:val="20"/>
          <w:szCs w:val="20"/>
        </w:rPr>
        <w:tab/>
      </w:r>
      <w:r w:rsidR="003A2FE3" w:rsidRPr="006B1767">
        <w:rPr>
          <w:b w:val="0"/>
          <w:sz w:val="20"/>
          <w:szCs w:val="20"/>
        </w:rPr>
        <w:fldChar w:fldCharType="begin"/>
      </w:r>
      <w:r w:rsidRPr="006B1767">
        <w:rPr>
          <w:b w:val="0"/>
          <w:sz w:val="20"/>
          <w:szCs w:val="20"/>
        </w:rPr>
        <w:instrText xml:space="preserve"> PAGEREF _Toc519257389 \h </w:instrText>
      </w:r>
      <w:r w:rsidR="003A2FE3" w:rsidRPr="006B1767">
        <w:rPr>
          <w:b w:val="0"/>
          <w:sz w:val="20"/>
          <w:szCs w:val="20"/>
        </w:rPr>
      </w:r>
      <w:r w:rsidR="003A2FE3" w:rsidRPr="006B1767">
        <w:rPr>
          <w:b w:val="0"/>
          <w:sz w:val="20"/>
          <w:szCs w:val="20"/>
        </w:rPr>
        <w:fldChar w:fldCharType="separate"/>
      </w:r>
      <w:r w:rsidR="007A5AA0">
        <w:rPr>
          <w:b w:val="0"/>
          <w:sz w:val="20"/>
          <w:szCs w:val="20"/>
        </w:rPr>
        <w:t>1</w:t>
      </w:r>
      <w:r w:rsidR="003A2FE3" w:rsidRPr="006B1767">
        <w:rPr>
          <w:b w:val="0"/>
          <w:sz w:val="20"/>
          <w:szCs w:val="20"/>
        </w:rPr>
        <w:fldChar w:fldCharType="end"/>
      </w:r>
    </w:p>
    <w:p w:rsidR="00FD0356" w:rsidRPr="006B1767" w:rsidRDefault="00FD0356">
      <w:pPr>
        <w:pStyle w:val="11"/>
        <w:rPr>
          <w:rFonts w:asciiTheme="minorHAnsi" w:eastAsiaTheme="minorEastAsia" w:hAnsiTheme="minorHAnsi" w:cstheme="minorBidi"/>
          <w:b w:val="0"/>
          <w:bCs w:val="0"/>
          <w:sz w:val="20"/>
          <w:szCs w:val="20"/>
        </w:rPr>
      </w:pPr>
      <w:r w:rsidRPr="006B1767">
        <w:rPr>
          <w:rFonts w:ascii="Arial" w:hAnsi="Arial" w:cs="Arial"/>
          <w:b w:val="0"/>
          <w:sz w:val="20"/>
          <w:szCs w:val="20"/>
        </w:rPr>
        <w:t>2 Нормативные ссылки</w:t>
      </w:r>
      <w:r w:rsidRPr="006B1767">
        <w:rPr>
          <w:b w:val="0"/>
          <w:sz w:val="20"/>
          <w:szCs w:val="20"/>
        </w:rPr>
        <w:tab/>
      </w:r>
      <w:r w:rsidR="003A2FE3" w:rsidRPr="006B1767">
        <w:rPr>
          <w:b w:val="0"/>
          <w:sz w:val="20"/>
          <w:szCs w:val="20"/>
        </w:rPr>
        <w:fldChar w:fldCharType="begin"/>
      </w:r>
      <w:r w:rsidRPr="006B1767">
        <w:rPr>
          <w:b w:val="0"/>
          <w:sz w:val="20"/>
          <w:szCs w:val="20"/>
        </w:rPr>
        <w:instrText xml:space="preserve"> PAGEREF _Toc519257390 \h </w:instrText>
      </w:r>
      <w:r w:rsidR="003A2FE3" w:rsidRPr="006B1767">
        <w:rPr>
          <w:b w:val="0"/>
          <w:sz w:val="20"/>
          <w:szCs w:val="20"/>
        </w:rPr>
      </w:r>
      <w:r w:rsidR="003A2FE3" w:rsidRPr="006B1767">
        <w:rPr>
          <w:b w:val="0"/>
          <w:sz w:val="20"/>
          <w:szCs w:val="20"/>
        </w:rPr>
        <w:fldChar w:fldCharType="separate"/>
      </w:r>
      <w:r w:rsidR="007A5AA0">
        <w:rPr>
          <w:b w:val="0"/>
          <w:sz w:val="20"/>
          <w:szCs w:val="20"/>
        </w:rPr>
        <w:t>1</w:t>
      </w:r>
      <w:r w:rsidR="003A2FE3" w:rsidRPr="006B1767">
        <w:rPr>
          <w:b w:val="0"/>
          <w:sz w:val="20"/>
          <w:szCs w:val="20"/>
        </w:rPr>
        <w:fldChar w:fldCharType="end"/>
      </w:r>
    </w:p>
    <w:p w:rsidR="00FD0356" w:rsidRPr="006B1767" w:rsidRDefault="00FD0356">
      <w:pPr>
        <w:pStyle w:val="11"/>
        <w:rPr>
          <w:rFonts w:asciiTheme="minorHAnsi" w:eastAsiaTheme="minorEastAsia" w:hAnsiTheme="minorHAnsi" w:cstheme="minorBidi"/>
          <w:b w:val="0"/>
          <w:bCs w:val="0"/>
          <w:sz w:val="20"/>
          <w:szCs w:val="20"/>
        </w:rPr>
      </w:pPr>
      <w:r w:rsidRPr="006B1767">
        <w:rPr>
          <w:rFonts w:ascii="Arial" w:hAnsi="Arial" w:cs="Arial"/>
          <w:b w:val="0"/>
          <w:sz w:val="20"/>
          <w:szCs w:val="20"/>
        </w:rPr>
        <w:t>3 Термины, определения и обозначения</w:t>
      </w:r>
      <w:r w:rsidRPr="006B1767">
        <w:rPr>
          <w:b w:val="0"/>
          <w:sz w:val="20"/>
          <w:szCs w:val="20"/>
        </w:rPr>
        <w:tab/>
      </w:r>
      <w:r w:rsidR="003A2FE3" w:rsidRPr="006B1767">
        <w:rPr>
          <w:b w:val="0"/>
          <w:sz w:val="20"/>
          <w:szCs w:val="20"/>
        </w:rPr>
        <w:fldChar w:fldCharType="begin"/>
      </w:r>
      <w:r w:rsidRPr="006B1767">
        <w:rPr>
          <w:b w:val="0"/>
          <w:sz w:val="20"/>
          <w:szCs w:val="20"/>
        </w:rPr>
        <w:instrText xml:space="preserve"> PAGEREF _Toc519257391 \h </w:instrText>
      </w:r>
      <w:r w:rsidR="003A2FE3" w:rsidRPr="006B1767">
        <w:rPr>
          <w:b w:val="0"/>
          <w:sz w:val="20"/>
          <w:szCs w:val="20"/>
        </w:rPr>
      </w:r>
      <w:r w:rsidR="003A2FE3" w:rsidRPr="006B1767">
        <w:rPr>
          <w:b w:val="0"/>
          <w:sz w:val="20"/>
          <w:szCs w:val="20"/>
        </w:rPr>
        <w:fldChar w:fldCharType="separate"/>
      </w:r>
      <w:r w:rsidR="007A5AA0">
        <w:rPr>
          <w:b w:val="0"/>
          <w:sz w:val="20"/>
          <w:szCs w:val="20"/>
        </w:rPr>
        <w:t>2</w:t>
      </w:r>
      <w:r w:rsidR="003A2FE3" w:rsidRPr="006B1767">
        <w:rPr>
          <w:b w:val="0"/>
          <w:sz w:val="20"/>
          <w:szCs w:val="20"/>
        </w:rPr>
        <w:fldChar w:fldCharType="end"/>
      </w:r>
    </w:p>
    <w:p w:rsidR="00FD0356" w:rsidRPr="006B1767" w:rsidRDefault="00FD0356" w:rsidP="00CB7D4C">
      <w:pPr>
        <w:pStyle w:val="11"/>
        <w:jc w:val="both"/>
        <w:rPr>
          <w:rFonts w:asciiTheme="minorHAnsi" w:eastAsiaTheme="minorEastAsia" w:hAnsiTheme="minorHAnsi" w:cstheme="minorBidi"/>
          <w:b w:val="0"/>
          <w:bCs w:val="0"/>
          <w:sz w:val="20"/>
          <w:szCs w:val="20"/>
        </w:rPr>
      </w:pPr>
      <w:r w:rsidRPr="006B1767">
        <w:rPr>
          <w:rFonts w:ascii="Arial" w:hAnsi="Arial" w:cs="Arial"/>
          <w:b w:val="0"/>
          <w:sz w:val="20"/>
          <w:szCs w:val="20"/>
        </w:rPr>
        <w:t>4 Методика поверки «Pr»</w:t>
      </w:r>
      <w:r w:rsidRPr="006B1767">
        <w:rPr>
          <w:b w:val="0"/>
          <w:sz w:val="20"/>
          <w:szCs w:val="20"/>
        </w:rPr>
        <w:tab/>
      </w:r>
      <w:r w:rsidR="003A2FE3" w:rsidRPr="006B1767">
        <w:rPr>
          <w:b w:val="0"/>
          <w:sz w:val="20"/>
          <w:szCs w:val="20"/>
        </w:rPr>
        <w:fldChar w:fldCharType="begin"/>
      </w:r>
      <w:r w:rsidRPr="006B1767">
        <w:rPr>
          <w:b w:val="0"/>
          <w:sz w:val="20"/>
          <w:szCs w:val="20"/>
        </w:rPr>
        <w:instrText xml:space="preserve"> PAGEREF _Toc519257392 \h </w:instrText>
      </w:r>
      <w:r w:rsidR="003A2FE3" w:rsidRPr="006B1767">
        <w:rPr>
          <w:b w:val="0"/>
          <w:sz w:val="20"/>
          <w:szCs w:val="20"/>
        </w:rPr>
      </w:r>
      <w:r w:rsidR="003A2FE3" w:rsidRPr="006B1767">
        <w:rPr>
          <w:b w:val="0"/>
          <w:sz w:val="20"/>
          <w:szCs w:val="20"/>
        </w:rPr>
        <w:fldChar w:fldCharType="separate"/>
      </w:r>
      <w:r w:rsidR="007A5AA0">
        <w:rPr>
          <w:b w:val="0"/>
          <w:sz w:val="20"/>
          <w:szCs w:val="20"/>
        </w:rPr>
        <w:t>2</w:t>
      </w:r>
      <w:r w:rsidR="003A2FE3" w:rsidRPr="006B1767">
        <w:rPr>
          <w:b w:val="0"/>
          <w:sz w:val="20"/>
          <w:szCs w:val="20"/>
        </w:rPr>
        <w:fldChar w:fldCharType="end"/>
      </w:r>
    </w:p>
    <w:p w:rsidR="00FD0356" w:rsidRPr="006B1767" w:rsidRDefault="00FD0356">
      <w:pPr>
        <w:pStyle w:val="11"/>
        <w:rPr>
          <w:rFonts w:asciiTheme="minorHAnsi" w:eastAsiaTheme="minorEastAsia" w:hAnsiTheme="minorHAnsi" w:cstheme="minorBidi"/>
          <w:b w:val="0"/>
          <w:bCs w:val="0"/>
          <w:sz w:val="20"/>
          <w:szCs w:val="20"/>
        </w:rPr>
      </w:pPr>
      <w:r w:rsidRPr="006B1767">
        <w:rPr>
          <w:rFonts w:ascii="Arial" w:hAnsi="Arial" w:cs="Arial"/>
          <w:b w:val="0"/>
          <w:sz w:val="20"/>
          <w:szCs w:val="20"/>
        </w:rPr>
        <w:t>5 Методика поверки на месте эксплуатации</w:t>
      </w:r>
      <w:r w:rsidRPr="006B1767">
        <w:rPr>
          <w:b w:val="0"/>
          <w:sz w:val="20"/>
          <w:szCs w:val="20"/>
        </w:rPr>
        <w:tab/>
      </w:r>
      <w:r w:rsidR="003A2FE3" w:rsidRPr="006B1767">
        <w:rPr>
          <w:b w:val="0"/>
          <w:sz w:val="20"/>
          <w:szCs w:val="20"/>
        </w:rPr>
        <w:fldChar w:fldCharType="begin"/>
      </w:r>
      <w:r w:rsidRPr="006B1767">
        <w:rPr>
          <w:b w:val="0"/>
          <w:sz w:val="20"/>
          <w:szCs w:val="20"/>
        </w:rPr>
        <w:instrText xml:space="preserve"> PAGEREF _Toc519257393 \h </w:instrText>
      </w:r>
      <w:r w:rsidR="003A2FE3" w:rsidRPr="006B1767">
        <w:rPr>
          <w:b w:val="0"/>
          <w:sz w:val="20"/>
          <w:szCs w:val="20"/>
        </w:rPr>
      </w:r>
      <w:r w:rsidR="003A2FE3" w:rsidRPr="006B1767">
        <w:rPr>
          <w:b w:val="0"/>
          <w:sz w:val="20"/>
          <w:szCs w:val="20"/>
        </w:rPr>
        <w:fldChar w:fldCharType="separate"/>
      </w:r>
      <w:r w:rsidR="007A5AA0">
        <w:rPr>
          <w:b w:val="0"/>
          <w:sz w:val="20"/>
          <w:szCs w:val="20"/>
        </w:rPr>
        <w:t>5</w:t>
      </w:r>
      <w:r w:rsidR="003A2FE3" w:rsidRPr="006B1767">
        <w:rPr>
          <w:b w:val="0"/>
          <w:sz w:val="20"/>
          <w:szCs w:val="20"/>
        </w:rPr>
        <w:fldChar w:fldCharType="end"/>
      </w:r>
    </w:p>
    <w:p w:rsidR="00FD0356" w:rsidRPr="006B1767" w:rsidRDefault="00FD0356">
      <w:pPr>
        <w:pStyle w:val="11"/>
        <w:rPr>
          <w:rFonts w:asciiTheme="minorHAnsi" w:eastAsiaTheme="minorEastAsia" w:hAnsiTheme="minorHAnsi" w:cstheme="minorBidi"/>
          <w:b w:val="0"/>
          <w:bCs w:val="0"/>
          <w:sz w:val="20"/>
          <w:szCs w:val="20"/>
        </w:rPr>
      </w:pPr>
      <w:r w:rsidRPr="006B1767">
        <w:rPr>
          <w:rFonts w:ascii="Arial" w:hAnsi="Arial" w:cs="Arial"/>
          <w:b w:val="0"/>
          <w:sz w:val="20"/>
          <w:szCs w:val="20"/>
        </w:rPr>
        <w:t>Приложение А (обязательное) Форма протокола поверки счетчика</w:t>
      </w:r>
      <w:r w:rsidRPr="006B1767">
        <w:rPr>
          <w:b w:val="0"/>
          <w:sz w:val="20"/>
          <w:szCs w:val="20"/>
        </w:rPr>
        <w:tab/>
      </w:r>
      <w:r w:rsidR="003A2FE3" w:rsidRPr="006B1767">
        <w:rPr>
          <w:b w:val="0"/>
          <w:sz w:val="20"/>
          <w:szCs w:val="20"/>
        </w:rPr>
        <w:fldChar w:fldCharType="begin"/>
      </w:r>
      <w:r w:rsidRPr="006B1767">
        <w:rPr>
          <w:b w:val="0"/>
          <w:sz w:val="20"/>
          <w:szCs w:val="20"/>
        </w:rPr>
        <w:instrText xml:space="preserve"> PAGEREF _Toc519257394 \h </w:instrText>
      </w:r>
      <w:r w:rsidR="003A2FE3" w:rsidRPr="006B1767">
        <w:rPr>
          <w:b w:val="0"/>
          <w:sz w:val="20"/>
          <w:szCs w:val="20"/>
        </w:rPr>
      </w:r>
      <w:r w:rsidR="003A2FE3" w:rsidRPr="006B1767">
        <w:rPr>
          <w:b w:val="0"/>
          <w:sz w:val="20"/>
          <w:szCs w:val="20"/>
        </w:rPr>
        <w:fldChar w:fldCharType="separate"/>
      </w:r>
      <w:r w:rsidR="007A5AA0">
        <w:rPr>
          <w:b w:val="0"/>
          <w:sz w:val="20"/>
          <w:szCs w:val="20"/>
        </w:rPr>
        <w:t>10</w:t>
      </w:r>
      <w:r w:rsidR="003A2FE3" w:rsidRPr="006B1767">
        <w:rPr>
          <w:b w:val="0"/>
          <w:sz w:val="20"/>
          <w:szCs w:val="20"/>
        </w:rPr>
        <w:fldChar w:fldCharType="end"/>
      </w:r>
    </w:p>
    <w:p w:rsidR="00FD0356" w:rsidRDefault="00FD0356">
      <w:pPr>
        <w:pStyle w:val="11"/>
        <w:rPr>
          <w:b w:val="0"/>
          <w:sz w:val="20"/>
          <w:szCs w:val="20"/>
        </w:rPr>
      </w:pPr>
      <w:r w:rsidRPr="006B1767">
        <w:rPr>
          <w:rFonts w:ascii="Arial" w:hAnsi="Arial" w:cs="Arial"/>
          <w:b w:val="0"/>
          <w:sz w:val="20"/>
          <w:szCs w:val="20"/>
        </w:rPr>
        <w:t>Библиография</w:t>
      </w:r>
      <w:r w:rsidRPr="006B1767">
        <w:rPr>
          <w:b w:val="0"/>
          <w:sz w:val="20"/>
          <w:szCs w:val="20"/>
        </w:rPr>
        <w:tab/>
      </w:r>
      <w:r w:rsidR="003A2FE3" w:rsidRPr="006B1767">
        <w:rPr>
          <w:b w:val="0"/>
          <w:sz w:val="20"/>
          <w:szCs w:val="20"/>
        </w:rPr>
        <w:fldChar w:fldCharType="begin"/>
      </w:r>
      <w:r w:rsidRPr="006B1767">
        <w:rPr>
          <w:b w:val="0"/>
          <w:sz w:val="20"/>
          <w:szCs w:val="20"/>
        </w:rPr>
        <w:instrText xml:space="preserve"> PAGEREF _Toc519257395 \h </w:instrText>
      </w:r>
      <w:r w:rsidR="003A2FE3" w:rsidRPr="006B1767">
        <w:rPr>
          <w:b w:val="0"/>
          <w:sz w:val="20"/>
          <w:szCs w:val="20"/>
        </w:rPr>
      </w:r>
      <w:r w:rsidR="003A2FE3" w:rsidRPr="006B1767">
        <w:rPr>
          <w:b w:val="0"/>
          <w:sz w:val="20"/>
          <w:szCs w:val="20"/>
        </w:rPr>
        <w:fldChar w:fldCharType="separate"/>
      </w:r>
      <w:r w:rsidR="007A5AA0">
        <w:rPr>
          <w:b w:val="0"/>
          <w:sz w:val="20"/>
          <w:szCs w:val="20"/>
        </w:rPr>
        <w:t>11</w:t>
      </w:r>
      <w:r w:rsidR="003A2FE3" w:rsidRPr="006B1767">
        <w:rPr>
          <w:b w:val="0"/>
          <w:sz w:val="20"/>
          <w:szCs w:val="20"/>
        </w:rPr>
        <w:fldChar w:fldCharType="end"/>
      </w:r>
    </w:p>
    <w:p w:rsidR="00902CAC" w:rsidRDefault="003A2FE3" w:rsidP="00DF700E">
      <w:pPr>
        <w:spacing w:after="0"/>
        <w:rPr>
          <w:rFonts w:ascii="Arial" w:hAnsi="Arial" w:cs="Arial"/>
          <w:bCs/>
          <w:caps/>
          <w:sz w:val="24"/>
          <w:szCs w:val="24"/>
        </w:rPr>
      </w:pPr>
      <w:r w:rsidRPr="00367F5A">
        <w:rPr>
          <w:rFonts w:ascii="Arial" w:hAnsi="Arial" w:cs="Arial"/>
          <w:bCs/>
          <w:caps/>
          <w:sz w:val="24"/>
          <w:szCs w:val="24"/>
        </w:rPr>
        <w:fldChar w:fldCharType="end"/>
      </w:r>
    </w:p>
    <w:p w:rsidR="00902CAC" w:rsidRPr="00902CAC" w:rsidRDefault="00902CAC" w:rsidP="00902CAC">
      <w:pPr>
        <w:rPr>
          <w:rFonts w:ascii="Arial" w:hAnsi="Arial" w:cs="Arial"/>
          <w:sz w:val="24"/>
          <w:szCs w:val="24"/>
        </w:rPr>
      </w:pPr>
      <w:bookmarkStart w:id="1" w:name="_GoBack"/>
      <w:bookmarkEnd w:id="1"/>
    </w:p>
    <w:p w:rsidR="00902CAC" w:rsidRPr="00902CAC" w:rsidRDefault="00902CAC" w:rsidP="00902CAC">
      <w:pPr>
        <w:rPr>
          <w:rFonts w:ascii="Arial" w:hAnsi="Arial" w:cs="Arial"/>
          <w:sz w:val="24"/>
          <w:szCs w:val="24"/>
        </w:rPr>
      </w:pPr>
    </w:p>
    <w:p w:rsidR="00902CAC" w:rsidRPr="00902CAC" w:rsidRDefault="00902CAC" w:rsidP="00902CAC">
      <w:pPr>
        <w:rPr>
          <w:rFonts w:ascii="Arial" w:hAnsi="Arial" w:cs="Arial"/>
          <w:sz w:val="24"/>
          <w:szCs w:val="24"/>
        </w:rPr>
      </w:pPr>
    </w:p>
    <w:p w:rsidR="00902CAC" w:rsidRPr="00902CAC" w:rsidRDefault="00902CAC" w:rsidP="00902CAC">
      <w:pPr>
        <w:rPr>
          <w:rFonts w:ascii="Arial" w:hAnsi="Arial" w:cs="Arial"/>
          <w:sz w:val="24"/>
          <w:szCs w:val="24"/>
        </w:rPr>
      </w:pPr>
    </w:p>
    <w:p w:rsidR="00B112F7" w:rsidRDefault="00B112F7" w:rsidP="00902CAC">
      <w:pPr>
        <w:rPr>
          <w:rFonts w:ascii="Arial" w:hAnsi="Arial" w:cs="Arial"/>
          <w:sz w:val="24"/>
          <w:szCs w:val="24"/>
        </w:rPr>
        <w:sectPr w:rsidR="00B112F7" w:rsidSect="004D03F6">
          <w:headerReference w:type="even" r:id="rId8"/>
          <w:headerReference w:type="default" r:id="rId9"/>
          <w:footerReference w:type="even" r:id="rId10"/>
          <w:footerReference w:type="default" r:id="rId11"/>
          <w:type w:val="continuous"/>
          <w:pgSz w:w="11906" w:h="16838" w:code="9"/>
          <w:pgMar w:top="1134" w:right="1418" w:bottom="1134" w:left="851" w:header="1134" w:footer="1134" w:gutter="0"/>
          <w:pgNumType w:fmt="upperRoman" w:start="1"/>
          <w:cols w:space="708"/>
          <w:titlePg/>
          <w:docGrid w:linePitch="360"/>
        </w:sect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195DF8" w:rsidRPr="00A01F79" w:rsidTr="00CB7D4C">
        <w:tc>
          <w:tcPr>
            <w:tcW w:w="9498" w:type="dxa"/>
            <w:tcBorders>
              <w:top w:val="nil"/>
              <w:left w:val="nil"/>
              <w:bottom w:val="single" w:sz="18" w:space="0" w:color="auto"/>
              <w:right w:val="nil"/>
            </w:tcBorders>
            <w:vAlign w:val="center"/>
          </w:tcPr>
          <w:p w:rsidR="00195DF8" w:rsidRPr="00A01F79" w:rsidRDefault="00195DF8" w:rsidP="00DF700E">
            <w:pPr>
              <w:pStyle w:val="Style14"/>
              <w:widowControl/>
              <w:spacing w:before="154" w:after="240" w:line="240" w:lineRule="auto"/>
              <w:rPr>
                <w:b/>
                <w:bCs/>
                <w:spacing w:val="190"/>
                <w:sz w:val="20"/>
                <w:szCs w:val="20"/>
              </w:rPr>
            </w:pPr>
            <w:proofErr w:type="gramStart"/>
            <w:r w:rsidRPr="00A01F79">
              <w:rPr>
                <w:rStyle w:val="FontStyle60"/>
                <w:spacing w:val="190"/>
                <w:sz w:val="20"/>
                <w:szCs w:val="20"/>
              </w:rPr>
              <w:lastRenderedPageBreak/>
              <w:t xml:space="preserve">МЕЖГОСУДАРСТВЕННЫЙ </w:t>
            </w:r>
            <w:r w:rsidR="009108DE" w:rsidRPr="00A01F79">
              <w:rPr>
                <w:rStyle w:val="FontStyle60"/>
                <w:spacing w:val="190"/>
                <w:sz w:val="20"/>
                <w:szCs w:val="20"/>
              </w:rPr>
              <w:t xml:space="preserve"> </w:t>
            </w:r>
            <w:r w:rsidRPr="00A01F79">
              <w:rPr>
                <w:rStyle w:val="FontStyle60"/>
                <w:spacing w:val="190"/>
                <w:sz w:val="20"/>
                <w:szCs w:val="20"/>
              </w:rPr>
              <w:t>СТАНДАРТ</w:t>
            </w:r>
            <w:proofErr w:type="gramEnd"/>
          </w:p>
        </w:tc>
      </w:tr>
      <w:tr w:rsidR="00195DF8" w:rsidRPr="00CB7D4C" w:rsidTr="005B3498">
        <w:trPr>
          <w:cantSplit/>
        </w:trPr>
        <w:tc>
          <w:tcPr>
            <w:tcW w:w="9498" w:type="dxa"/>
            <w:tcBorders>
              <w:top w:val="single" w:sz="18" w:space="0" w:color="auto"/>
              <w:left w:val="nil"/>
              <w:bottom w:val="single" w:sz="6" w:space="0" w:color="auto"/>
              <w:right w:val="nil"/>
            </w:tcBorders>
          </w:tcPr>
          <w:p w:rsidR="00195DF8" w:rsidRPr="00A01F79" w:rsidRDefault="00195DF8" w:rsidP="00D07275">
            <w:pPr>
              <w:pStyle w:val="Iauiue"/>
              <w:jc w:val="center"/>
              <w:rPr>
                <w:rFonts w:ascii="Arial" w:hAnsi="Arial" w:cs="Arial"/>
                <w:bCs/>
                <w:caps/>
                <w:sz w:val="24"/>
                <w:lang w:val="ru-RU"/>
              </w:rPr>
            </w:pPr>
          </w:p>
          <w:p w:rsidR="00B364A1" w:rsidRPr="00A01F79" w:rsidRDefault="00CB7D4C" w:rsidP="00B364A1">
            <w:pPr>
              <w:pStyle w:val="Iauiue"/>
              <w:spacing w:after="240" w:line="276" w:lineRule="auto"/>
              <w:jc w:val="center"/>
              <w:rPr>
                <w:rFonts w:ascii="Arial" w:hAnsi="Arial" w:cs="Arial"/>
                <w:b/>
                <w:caps/>
                <w:sz w:val="24"/>
                <w:szCs w:val="24"/>
                <w:lang w:val="ru-RU"/>
              </w:rPr>
            </w:pPr>
            <w:r>
              <w:rPr>
                <w:rFonts w:ascii="Arial" w:hAnsi="Arial" w:cs="Arial"/>
                <w:b/>
                <w:sz w:val="24"/>
                <w:szCs w:val="24"/>
                <w:lang w:val="ru-RU"/>
              </w:rPr>
              <w:t>Межгосударственная система стандартизации</w:t>
            </w:r>
          </w:p>
          <w:p w:rsidR="00B364A1" w:rsidRPr="00A01F79" w:rsidRDefault="00B364A1" w:rsidP="00B364A1">
            <w:pPr>
              <w:pStyle w:val="Iauiue"/>
              <w:spacing w:after="240"/>
              <w:jc w:val="center"/>
              <w:rPr>
                <w:rFonts w:ascii="Arial" w:hAnsi="Arial" w:cs="Arial"/>
                <w:b/>
                <w:sz w:val="24"/>
                <w:szCs w:val="24"/>
                <w:lang w:val="ru-RU"/>
              </w:rPr>
            </w:pPr>
            <w:r w:rsidRPr="00A01F79">
              <w:rPr>
                <w:rFonts w:ascii="Arial" w:hAnsi="Arial" w:cs="Arial"/>
                <w:b/>
                <w:sz w:val="24"/>
                <w:szCs w:val="24"/>
                <w:lang w:val="ru-RU"/>
              </w:rPr>
              <w:t>СЧЕТЧИКИ ГАЗА</w:t>
            </w:r>
          </w:p>
          <w:p w:rsidR="00B364A1" w:rsidRPr="003A75F3" w:rsidRDefault="00B364A1" w:rsidP="00B364A1">
            <w:pPr>
              <w:pStyle w:val="Iauiue"/>
              <w:jc w:val="center"/>
              <w:rPr>
                <w:rFonts w:ascii="Arial" w:hAnsi="Arial" w:cs="Arial"/>
                <w:b/>
                <w:sz w:val="24"/>
                <w:szCs w:val="24"/>
                <w:lang w:val="ru-RU"/>
              </w:rPr>
            </w:pPr>
            <w:r w:rsidRPr="00A01F79">
              <w:rPr>
                <w:rFonts w:ascii="Arial" w:hAnsi="Arial" w:cs="Arial"/>
                <w:b/>
                <w:sz w:val="24"/>
                <w:szCs w:val="24"/>
                <w:lang w:val="ru-RU"/>
              </w:rPr>
              <w:t>Методика</w:t>
            </w:r>
            <w:r w:rsidRPr="003A75F3">
              <w:rPr>
                <w:rFonts w:ascii="Arial" w:hAnsi="Arial" w:cs="Arial"/>
                <w:b/>
                <w:sz w:val="24"/>
                <w:szCs w:val="24"/>
                <w:lang w:val="ru-RU"/>
              </w:rPr>
              <w:t xml:space="preserve"> </w:t>
            </w:r>
            <w:r w:rsidRPr="00A01F79">
              <w:rPr>
                <w:rFonts w:ascii="Arial" w:hAnsi="Arial" w:cs="Arial"/>
                <w:b/>
                <w:sz w:val="24"/>
                <w:szCs w:val="24"/>
                <w:lang w:val="ru-RU"/>
              </w:rPr>
              <w:t>поверки</w:t>
            </w:r>
          </w:p>
          <w:p w:rsidR="00B364A1" w:rsidRPr="003A75F3" w:rsidRDefault="00B364A1" w:rsidP="00B364A1">
            <w:pPr>
              <w:pStyle w:val="Iauiue"/>
              <w:jc w:val="center"/>
              <w:rPr>
                <w:rFonts w:ascii="Arial" w:hAnsi="Arial" w:cs="Arial"/>
                <w:b/>
                <w:sz w:val="24"/>
                <w:szCs w:val="24"/>
                <w:lang w:val="ru-RU"/>
              </w:rPr>
            </w:pPr>
          </w:p>
          <w:p w:rsidR="00B364A1" w:rsidRPr="00AA597C" w:rsidRDefault="00CB7D4C" w:rsidP="00B364A1">
            <w:pPr>
              <w:pStyle w:val="Iauiue"/>
              <w:jc w:val="center"/>
              <w:rPr>
                <w:rFonts w:ascii="Arial" w:hAnsi="Arial" w:cs="Arial"/>
                <w:b/>
                <w:sz w:val="22"/>
                <w:szCs w:val="22"/>
              </w:rPr>
            </w:pPr>
            <w:r>
              <w:rPr>
                <w:rStyle w:val="FontStyle88"/>
                <w:b w:val="0"/>
                <w:sz w:val="22"/>
                <w:szCs w:val="22"/>
                <w:lang w:eastAsia="en-US"/>
              </w:rPr>
              <w:t>Interstate system for standardization</w:t>
            </w:r>
            <w:r w:rsidRPr="005B3498">
              <w:rPr>
                <w:rStyle w:val="FontStyle88"/>
                <w:b w:val="0"/>
                <w:sz w:val="22"/>
                <w:szCs w:val="22"/>
                <w:lang w:eastAsia="en-US"/>
              </w:rPr>
              <w:t xml:space="preserve">. </w:t>
            </w:r>
            <w:r w:rsidR="00B364A1" w:rsidRPr="00AA597C">
              <w:rPr>
                <w:rStyle w:val="FontStyle88"/>
                <w:b w:val="0"/>
                <w:sz w:val="22"/>
                <w:szCs w:val="22"/>
                <w:lang w:eastAsia="en-US"/>
              </w:rPr>
              <w:t>State system for ensuring the un</w:t>
            </w:r>
            <w:r w:rsidR="007C27A7">
              <w:rPr>
                <w:rStyle w:val="FontStyle88"/>
                <w:b w:val="0"/>
                <w:sz w:val="22"/>
                <w:szCs w:val="22"/>
                <w:lang w:eastAsia="en-US"/>
              </w:rPr>
              <w:t xml:space="preserve">iformity of </w:t>
            </w:r>
            <w:r w:rsidR="007C27A7" w:rsidRPr="005D4101">
              <w:rPr>
                <w:rStyle w:val="FontStyle88"/>
                <w:b w:val="0"/>
                <w:sz w:val="22"/>
                <w:szCs w:val="22"/>
                <w:lang w:eastAsia="en-US"/>
              </w:rPr>
              <w:t>measurements. Gas me</w:t>
            </w:r>
            <w:r w:rsidR="00B364A1" w:rsidRPr="005D4101">
              <w:rPr>
                <w:rStyle w:val="FontStyle88"/>
                <w:b w:val="0"/>
                <w:sz w:val="22"/>
                <w:szCs w:val="22"/>
                <w:lang w:eastAsia="en-US"/>
              </w:rPr>
              <w:t>ters. Calibration</w:t>
            </w:r>
            <w:r w:rsidR="00B364A1" w:rsidRPr="00AA597C">
              <w:rPr>
                <w:rStyle w:val="FontStyle88"/>
                <w:b w:val="0"/>
                <w:sz w:val="22"/>
                <w:szCs w:val="22"/>
                <w:lang w:eastAsia="en-US"/>
              </w:rPr>
              <w:t xml:space="preserve"> methods</w:t>
            </w:r>
          </w:p>
          <w:p w:rsidR="00195DF8" w:rsidRPr="00A01F79" w:rsidRDefault="00195DF8" w:rsidP="00D07275">
            <w:pPr>
              <w:pStyle w:val="Iauiue"/>
              <w:rPr>
                <w:rFonts w:ascii="Arial" w:hAnsi="Arial" w:cs="Arial"/>
                <w:bCs/>
                <w:caps/>
                <w:sz w:val="24"/>
              </w:rPr>
            </w:pPr>
          </w:p>
        </w:tc>
      </w:tr>
      <w:tr w:rsidR="00195DF8" w:rsidRPr="00A01F79" w:rsidTr="00CB7D4C">
        <w:trPr>
          <w:trHeight w:val="744"/>
        </w:trPr>
        <w:tc>
          <w:tcPr>
            <w:tcW w:w="9498" w:type="dxa"/>
            <w:tcBorders>
              <w:top w:val="single" w:sz="6" w:space="0" w:color="auto"/>
              <w:left w:val="nil"/>
              <w:bottom w:val="nil"/>
              <w:right w:val="nil"/>
            </w:tcBorders>
          </w:tcPr>
          <w:p w:rsidR="00195DF8" w:rsidRPr="00A01F79" w:rsidRDefault="00195DF8" w:rsidP="00D07275">
            <w:pPr>
              <w:pStyle w:val="Iauiue"/>
              <w:jc w:val="right"/>
              <w:rPr>
                <w:rFonts w:ascii="Arial" w:hAnsi="Arial" w:cs="Arial"/>
                <w:bCs/>
                <w:caps/>
                <w:noProof/>
                <w:sz w:val="24"/>
              </w:rPr>
            </w:pPr>
          </w:p>
          <w:p w:rsidR="00195DF8" w:rsidRPr="00A01F79" w:rsidRDefault="00195DF8" w:rsidP="00C430B0">
            <w:pPr>
              <w:pStyle w:val="Iauiue"/>
              <w:ind w:firstLine="6244"/>
              <w:rPr>
                <w:rFonts w:ascii="Arial" w:hAnsi="Arial" w:cs="Arial"/>
                <w:bCs/>
                <w:caps/>
                <w:noProof/>
                <w:sz w:val="24"/>
                <w:lang w:val="ru-RU"/>
              </w:rPr>
            </w:pPr>
            <w:r w:rsidRPr="00A01F79">
              <w:rPr>
                <w:rFonts w:ascii="Arial" w:hAnsi="Arial" w:cs="Arial"/>
                <w:b/>
                <w:caps/>
                <w:noProof/>
                <w:sz w:val="24"/>
                <w:lang w:val="ru-RU"/>
              </w:rPr>
              <w:t>Д</w:t>
            </w:r>
            <w:r w:rsidRPr="00A01F79">
              <w:rPr>
                <w:rFonts w:ascii="Arial" w:hAnsi="Arial" w:cs="Arial"/>
                <w:b/>
                <w:noProof/>
                <w:sz w:val="24"/>
                <w:lang w:val="ru-RU"/>
              </w:rPr>
              <w:t>ата введения —</w:t>
            </w:r>
          </w:p>
        </w:tc>
      </w:tr>
    </w:tbl>
    <w:p w:rsidR="00511AE2" w:rsidRPr="006B1767" w:rsidRDefault="006267A2" w:rsidP="00010FBB">
      <w:pPr>
        <w:pStyle w:val="1"/>
        <w:suppressAutoHyphens/>
        <w:spacing w:before="240" w:after="120" w:line="240" w:lineRule="auto"/>
        <w:ind w:firstLine="510"/>
        <w:rPr>
          <w:rFonts w:ascii="Arial" w:hAnsi="Arial" w:cs="Arial"/>
          <w:color w:val="auto"/>
          <w:sz w:val="24"/>
          <w:szCs w:val="24"/>
          <w:lang w:val="en-US"/>
        </w:rPr>
      </w:pPr>
      <w:bookmarkStart w:id="2" w:name="_Toc519257389"/>
      <w:r w:rsidRPr="006B1767">
        <w:rPr>
          <w:rFonts w:ascii="Arial" w:hAnsi="Arial" w:cs="Arial"/>
          <w:color w:val="auto"/>
          <w:sz w:val="24"/>
          <w:szCs w:val="24"/>
          <w:lang w:val="en-US"/>
        </w:rPr>
        <w:t>1</w:t>
      </w:r>
      <w:r w:rsidR="00BF5AFE" w:rsidRPr="006B1767">
        <w:rPr>
          <w:rFonts w:ascii="Arial" w:hAnsi="Arial" w:cs="Arial"/>
          <w:color w:val="auto"/>
          <w:sz w:val="24"/>
          <w:szCs w:val="24"/>
          <w:lang w:val="en-US"/>
        </w:rPr>
        <w:t xml:space="preserve"> </w:t>
      </w:r>
      <w:r w:rsidR="00511AE2" w:rsidRPr="006B1767">
        <w:rPr>
          <w:rFonts w:ascii="Arial" w:hAnsi="Arial" w:cs="Arial"/>
          <w:color w:val="auto"/>
          <w:sz w:val="24"/>
          <w:szCs w:val="24"/>
        </w:rPr>
        <w:t>Область</w:t>
      </w:r>
      <w:r w:rsidR="00511AE2" w:rsidRPr="006B1767">
        <w:rPr>
          <w:rFonts w:ascii="Arial" w:hAnsi="Arial" w:cs="Arial"/>
          <w:color w:val="auto"/>
          <w:sz w:val="24"/>
          <w:szCs w:val="24"/>
          <w:lang w:val="en-US"/>
        </w:rPr>
        <w:t xml:space="preserve"> </w:t>
      </w:r>
      <w:r w:rsidR="00511AE2" w:rsidRPr="006B1767">
        <w:rPr>
          <w:rFonts w:ascii="Arial" w:hAnsi="Arial" w:cs="Arial"/>
          <w:color w:val="auto"/>
          <w:sz w:val="24"/>
          <w:szCs w:val="24"/>
        </w:rPr>
        <w:t>применения</w:t>
      </w:r>
      <w:bookmarkEnd w:id="2"/>
    </w:p>
    <w:p w:rsidR="00511AE2" w:rsidRPr="006B1767" w:rsidRDefault="000941F3" w:rsidP="0064724A">
      <w:pPr>
        <w:suppressAutoHyphens/>
        <w:spacing w:after="0" w:line="240" w:lineRule="auto"/>
        <w:ind w:firstLine="510"/>
        <w:jc w:val="both"/>
        <w:rPr>
          <w:rFonts w:ascii="Arial" w:hAnsi="Arial" w:cs="Arial"/>
          <w:sz w:val="20"/>
          <w:szCs w:val="20"/>
        </w:rPr>
      </w:pPr>
      <w:r w:rsidRPr="006B1767">
        <w:rPr>
          <w:rFonts w:ascii="Arial" w:hAnsi="Arial" w:cs="Arial"/>
          <w:sz w:val="20"/>
          <w:szCs w:val="20"/>
        </w:rPr>
        <w:t xml:space="preserve">1.1 </w:t>
      </w:r>
      <w:r w:rsidR="00511AE2" w:rsidRPr="006B1767">
        <w:rPr>
          <w:rFonts w:ascii="Arial" w:hAnsi="Arial" w:cs="Arial"/>
          <w:sz w:val="20"/>
          <w:szCs w:val="20"/>
        </w:rPr>
        <w:t>Настоящий стандарт расп</w:t>
      </w:r>
      <w:r w:rsidR="00585A76" w:rsidRPr="006B1767">
        <w:rPr>
          <w:rFonts w:ascii="Arial" w:hAnsi="Arial" w:cs="Arial"/>
          <w:sz w:val="20"/>
          <w:szCs w:val="20"/>
        </w:rPr>
        <w:t xml:space="preserve">ространяется на счетчики </w:t>
      </w:r>
      <w:r w:rsidR="00F761DD" w:rsidRPr="006B1767">
        <w:rPr>
          <w:rFonts w:ascii="Arial" w:hAnsi="Arial" w:cs="Arial"/>
          <w:sz w:val="20"/>
          <w:szCs w:val="20"/>
        </w:rPr>
        <w:t xml:space="preserve">и расходомеры </w:t>
      </w:r>
      <w:r w:rsidR="00585A76" w:rsidRPr="006B1767">
        <w:rPr>
          <w:rFonts w:ascii="Arial" w:hAnsi="Arial" w:cs="Arial"/>
          <w:sz w:val="20"/>
          <w:szCs w:val="20"/>
        </w:rPr>
        <w:t xml:space="preserve">газа </w:t>
      </w:r>
      <w:r w:rsidR="00C908EB" w:rsidRPr="006B1767">
        <w:rPr>
          <w:rFonts w:ascii="Arial" w:hAnsi="Arial" w:cs="Arial"/>
          <w:sz w:val="20"/>
          <w:szCs w:val="20"/>
        </w:rPr>
        <w:t>(далее –</w:t>
      </w:r>
      <w:r w:rsidR="00A01F79" w:rsidRPr="006B1767">
        <w:rPr>
          <w:rFonts w:ascii="Arial" w:hAnsi="Arial" w:cs="Arial"/>
          <w:sz w:val="20"/>
          <w:szCs w:val="20"/>
        </w:rPr>
        <w:t xml:space="preserve"> </w:t>
      </w:r>
      <w:r w:rsidR="00C908EB" w:rsidRPr="006B1767">
        <w:rPr>
          <w:rFonts w:ascii="Arial" w:hAnsi="Arial" w:cs="Arial"/>
          <w:sz w:val="20"/>
          <w:szCs w:val="20"/>
        </w:rPr>
        <w:t>счетчики)</w:t>
      </w:r>
      <w:r w:rsidR="00182B32" w:rsidRPr="006B1767">
        <w:rPr>
          <w:rFonts w:ascii="Arial" w:hAnsi="Arial" w:cs="Arial"/>
          <w:sz w:val="20"/>
          <w:szCs w:val="20"/>
        </w:rPr>
        <w:t xml:space="preserve">, предназначенных для измерений объемного расхода и объема газа, </w:t>
      </w:r>
      <w:r w:rsidR="00585A76" w:rsidRPr="006B1767">
        <w:rPr>
          <w:rFonts w:ascii="Arial" w:hAnsi="Arial" w:cs="Arial"/>
          <w:sz w:val="20"/>
          <w:szCs w:val="20"/>
        </w:rPr>
        <w:t xml:space="preserve">и </w:t>
      </w:r>
      <w:r w:rsidR="00511AE2" w:rsidRPr="006B1767">
        <w:rPr>
          <w:rFonts w:ascii="Arial" w:hAnsi="Arial" w:cs="Arial"/>
          <w:sz w:val="20"/>
          <w:szCs w:val="20"/>
        </w:rPr>
        <w:t xml:space="preserve">устанавливает </w:t>
      </w:r>
      <w:r w:rsidR="00585A76" w:rsidRPr="006B1767">
        <w:rPr>
          <w:rFonts w:ascii="Arial" w:hAnsi="Arial" w:cs="Arial"/>
          <w:sz w:val="20"/>
          <w:szCs w:val="20"/>
        </w:rPr>
        <w:t xml:space="preserve">методику их </w:t>
      </w:r>
      <w:r w:rsidR="007B18B3" w:rsidRPr="006B1767">
        <w:rPr>
          <w:rFonts w:ascii="Arial" w:hAnsi="Arial" w:cs="Arial"/>
          <w:sz w:val="20"/>
          <w:szCs w:val="20"/>
        </w:rPr>
        <w:t xml:space="preserve">периодической </w:t>
      </w:r>
      <w:r w:rsidR="008C7653" w:rsidRPr="006B1767">
        <w:rPr>
          <w:rFonts w:ascii="Arial" w:hAnsi="Arial" w:cs="Arial"/>
          <w:sz w:val="20"/>
          <w:szCs w:val="20"/>
        </w:rPr>
        <w:t>поверки.</w:t>
      </w:r>
    </w:p>
    <w:p w:rsidR="001B1E0D" w:rsidRPr="006B1767" w:rsidRDefault="000941F3" w:rsidP="0064724A">
      <w:pPr>
        <w:suppressAutoHyphens/>
        <w:spacing w:after="0" w:line="240" w:lineRule="auto"/>
        <w:ind w:firstLine="510"/>
        <w:jc w:val="both"/>
        <w:rPr>
          <w:rFonts w:ascii="Arial" w:hAnsi="Arial" w:cs="Arial"/>
          <w:sz w:val="20"/>
          <w:szCs w:val="20"/>
        </w:rPr>
      </w:pPr>
      <w:r w:rsidRPr="006B1767">
        <w:rPr>
          <w:rFonts w:ascii="Arial" w:hAnsi="Arial" w:cs="Arial"/>
          <w:sz w:val="20"/>
          <w:szCs w:val="20"/>
        </w:rPr>
        <w:t xml:space="preserve">1.2 </w:t>
      </w:r>
      <w:r w:rsidR="0040549F" w:rsidRPr="006B1767">
        <w:rPr>
          <w:rFonts w:ascii="Arial" w:hAnsi="Arial" w:cs="Arial"/>
          <w:sz w:val="20"/>
          <w:szCs w:val="20"/>
        </w:rPr>
        <w:t xml:space="preserve">Настоящий стандарт не распространяется на </w:t>
      </w:r>
      <w:r w:rsidR="006F50DE" w:rsidRPr="006B1767">
        <w:rPr>
          <w:rFonts w:ascii="Arial" w:hAnsi="Arial" w:cs="Arial"/>
          <w:sz w:val="20"/>
          <w:szCs w:val="20"/>
        </w:rPr>
        <w:t>типы счетчиков</w:t>
      </w:r>
      <w:r w:rsidR="002104B9" w:rsidRPr="006B1767">
        <w:rPr>
          <w:rFonts w:ascii="Arial" w:hAnsi="Arial" w:cs="Arial"/>
          <w:sz w:val="20"/>
          <w:szCs w:val="20"/>
        </w:rPr>
        <w:t xml:space="preserve"> с программным</w:t>
      </w:r>
      <w:r w:rsidR="00922FA1" w:rsidRPr="006B1767">
        <w:rPr>
          <w:rFonts w:ascii="Arial" w:hAnsi="Arial" w:cs="Arial"/>
          <w:sz w:val="20"/>
          <w:szCs w:val="20"/>
        </w:rPr>
        <w:t xml:space="preserve"> обеспечение</w:t>
      </w:r>
      <w:r w:rsidR="002104B9" w:rsidRPr="006B1767">
        <w:rPr>
          <w:rFonts w:ascii="Arial" w:hAnsi="Arial" w:cs="Arial"/>
          <w:sz w:val="20"/>
          <w:szCs w:val="20"/>
        </w:rPr>
        <w:t>м</w:t>
      </w:r>
      <w:r w:rsidR="00922FA1" w:rsidRPr="006B1767">
        <w:rPr>
          <w:rFonts w:ascii="Arial" w:hAnsi="Arial" w:cs="Arial"/>
          <w:sz w:val="20"/>
          <w:szCs w:val="20"/>
        </w:rPr>
        <w:t xml:space="preserve">, </w:t>
      </w:r>
      <w:r w:rsidR="0003267D" w:rsidRPr="006B1767">
        <w:rPr>
          <w:rFonts w:ascii="Arial" w:hAnsi="Arial" w:cs="Arial"/>
          <w:sz w:val="20"/>
          <w:szCs w:val="20"/>
        </w:rPr>
        <w:t xml:space="preserve">для которых при проведении испытаний в целях утверждения типа установлено </w:t>
      </w:r>
      <w:bookmarkStart w:id="3" w:name="_Toc409005256"/>
      <w:r w:rsidR="002F79A4" w:rsidRPr="006B1767">
        <w:rPr>
          <w:rFonts w:ascii="Arial" w:hAnsi="Arial" w:cs="Arial"/>
          <w:sz w:val="20"/>
          <w:szCs w:val="20"/>
        </w:rPr>
        <w:t>подтверждение соответствия программного обеспечения при поверке</w:t>
      </w:r>
      <w:bookmarkEnd w:id="3"/>
      <w:r w:rsidR="00922FA1" w:rsidRPr="006B1767">
        <w:rPr>
          <w:rFonts w:ascii="Arial" w:hAnsi="Arial" w:cs="Arial"/>
          <w:sz w:val="20"/>
          <w:szCs w:val="20"/>
        </w:rPr>
        <w:t>.</w:t>
      </w:r>
    </w:p>
    <w:p w:rsidR="0003267D" w:rsidRPr="006B1767" w:rsidRDefault="005210D5" w:rsidP="0064724A">
      <w:pPr>
        <w:suppressAutoHyphens/>
        <w:spacing w:after="0" w:line="240" w:lineRule="auto"/>
        <w:ind w:firstLine="510"/>
        <w:jc w:val="both"/>
        <w:rPr>
          <w:rFonts w:ascii="Arial" w:hAnsi="Arial" w:cs="Arial"/>
          <w:sz w:val="20"/>
          <w:szCs w:val="20"/>
        </w:rPr>
      </w:pPr>
      <w:r w:rsidRPr="006B1767">
        <w:rPr>
          <w:rFonts w:ascii="Arial" w:hAnsi="Arial" w:cs="Arial"/>
          <w:sz w:val="20"/>
          <w:szCs w:val="20"/>
        </w:rPr>
        <w:t xml:space="preserve">1.3 Настоящий стандарт не распространяется на </w:t>
      </w:r>
      <w:r w:rsidR="006F50DE" w:rsidRPr="006B1767">
        <w:rPr>
          <w:rFonts w:ascii="Arial" w:hAnsi="Arial" w:cs="Arial"/>
          <w:sz w:val="20"/>
          <w:szCs w:val="20"/>
        </w:rPr>
        <w:t xml:space="preserve">типы </w:t>
      </w:r>
      <w:r w:rsidRPr="006B1767">
        <w:rPr>
          <w:rFonts w:ascii="Arial" w:hAnsi="Arial" w:cs="Arial"/>
          <w:sz w:val="20"/>
          <w:szCs w:val="20"/>
        </w:rPr>
        <w:t>счетчик</w:t>
      </w:r>
      <w:r w:rsidR="006F50DE" w:rsidRPr="006B1767">
        <w:rPr>
          <w:rFonts w:ascii="Arial" w:hAnsi="Arial" w:cs="Arial"/>
          <w:sz w:val="20"/>
          <w:szCs w:val="20"/>
        </w:rPr>
        <w:t>ов</w:t>
      </w:r>
      <w:r w:rsidRPr="006B1767">
        <w:rPr>
          <w:rFonts w:ascii="Arial" w:hAnsi="Arial" w:cs="Arial"/>
          <w:sz w:val="20"/>
          <w:szCs w:val="20"/>
        </w:rPr>
        <w:t xml:space="preserve">, </w:t>
      </w:r>
      <w:r w:rsidR="006F50DE" w:rsidRPr="006B1767">
        <w:rPr>
          <w:rFonts w:ascii="Arial" w:hAnsi="Arial" w:cs="Arial"/>
          <w:sz w:val="20"/>
          <w:szCs w:val="20"/>
        </w:rPr>
        <w:t xml:space="preserve">для которых </w:t>
      </w:r>
      <w:r w:rsidR="005F05C1" w:rsidRPr="006B1767">
        <w:rPr>
          <w:rFonts w:ascii="Arial" w:hAnsi="Arial" w:cs="Arial"/>
          <w:sz w:val="20"/>
          <w:szCs w:val="20"/>
        </w:rPr>
        <w:t xml:space="preserve">изготовителем в эксплуатационной документации </w:t>
      </w:r>
      <w:r w:rsidR="006F50DE" w:rsidRPr="006B1767">
        <w:rPr>
          <w:rFonts w:ascii="Arial" w:hAnsi="Arial" w:cs="Arial"/>
          <w:sz w:val="20"/>
          <w:szCs w:val="20"/>
        </w:rPr>
        <w:t xml:space="preserve">установлено влияние магнитного поля на метрологические </w:t>
      </w:r>
      <w:r w:rsidR="005F05C1" w:rsidRPr="006B1767">
        <w:rPr>
          <w:rFonts w:ascii="Arial" w:hAnsi="Arial" w:cs="Arial"/>
          <w:sz w:val="20"/>
          <w:szCs w:val="20"/>
        </w:rPr>
        <w:t xml:space="preserve">и технические </w:t>
      </w:r>
      <w:r w:rsidR="006F50DE" w:rsidRPr="006B1767">
        <w:rPr>
          <w:rFonts w:ascii="Arial" w:hAnsi="Arial" w:cs="Arial"/>
          <w:sz w:val="20"/>
          <w:szCs w:val="20"/>
        </w:rPr>
        <w:t>характеристики</w:t>
      </w:r>
      <w:r w:rsidR="005F05C1" w:rsidRPr="006B1767">
        <w:rPr>
          <w:rFonts w:ascii="Arial" w:hAnsi="Arial" w:cs="Arial"/>
          <w:sz w:val="20"/>
          <w:szCs w:val="20"/>
        </w:rPr>
        <w:t xml:space="preserve"> </w:t>
      </w:r>
      <w:r w:rsidR="006F50DE" w:rsidRPr="006B1767">
        <w:rPr>
          <w:rFonts w:ascii="Arial" w:hAnsi="Arial" w:cs="Arial"/>
          <w:sz w:val="20"/>
          <w:szCs w:val="20"/>
        </w:rPr>
        <w:t>счетчика.</w:t>
      </w:r>
    </w:p>
    <w:p w:rsidR="000941F3" w:rsidRPr="006B1767" w:rsidRDefault="009B52B7" w:rsidP="0064724A">
      <w:pPr>
        <w:suppressAutoHyphens/>
        <w:spacing w:after="0" w:line="240" w:lineRule="auto"/>
        <w:ind w:firstLine="510"/>
        <w:jc w:val="both"/>
        <w:rPr>
          <w:rFonts w:ascii="Arial" w:hAnsi="Arial" w:cs="Arial"/>
          <w:sz w:val="20"/>
          <w:szCs w:val="20"/>
        </w:rPr>
      </w:pPr>
      <w:r w:rsidRPr="006B1767">
        <w:rPr>
          <w:rFonts w:ascii="Arial" w:hAnsi="Arial" w:cs="Arial"/>
          <w:sz w:val="20"/>
          <w:szCs w:val="20"/>
        </w:rPr>
        <w:t>1.4</w:t>
      </w:r>
      <w:r w:rsidR="000941F3" w:rsidRPr="006B1767">
        <w:rPr>
          <w:rFonts w:ascii="Arial" w:hAnsi="Arial" w:cs="Arial"/>
          <w:sz w:val="20"/>
          <w:szCs w:val="20"/>
        </w:rPr>
        <w:t xml:space="preserve"> Настоящий стандарт может быть применен для первичной поверки счетчиков при условии, что совокупность операций поверки, изложенная в данном стандарте, обеспечивает подтверждение соответствия счетчика метрологич</w:t>
      </w:r>
      <w:r w:rsidRPr="006B1767">
        <w:rPr>
          <w:rFonts w:ascii="Arial" w:hAnsi="Arial" w:cs="Arial"/>
          <w:sz w:val="20"/>
          <w:szCs w:val="20"/>
        </w:rPr>
        <w:t>еским требованиям, установленным</w:t>
      </w:r>
      <w:r w:rsidR="000941F3" w:rsidRPr="006B1767">
        <w:rPr>
          <w:rFonts w:ascii="Arial" w:hAnsi="Arial" w:cs="Arial"/>
          <w:sz w:val="20"/>
          <w:szCs w:val="20"/>
        </w:rPr>
        <w:t xml:space="preserve"> при проведении испытаний в целях утверждения типа.</w:t>
      </w:r>
    </w:p>
    <w:p w:rsidR="00C9278E" w:rsidRPr="006B1767" w:rsidRDefault="009B52B7" w:rsidP="0064724A">
      <w:pPr>
        <w:suppressAutoHyphens/>
        <w:spacing w:after="0" w:line="240" w:lineRule="auto"/>
        <w:ind w:firstLine="510"/>
        <w:jc w:val="both"/>
        <w:rPr>
          <w:rFonts w:ascii="Arial" w:hAnsi="Arial" w:cs="Arial"/>
          <w:sz w:val="20"/>
          <w:szCs w:val="20"/>
        </w:rPr>
      </w:pPr>
      <w:r w:rsidRPr="006B1767">
        <w:rPr>
          <w:rFonts w:ascii="Arial" w:hAnsi="Arial" w:cs="Arial"/>
          <w:sz w:val="20"/>
          <w:szCs w:val="20"/>
        </w:rPr>
        <w:t>1.5</w:t>
      </w:r>
      <w:r w:rsidR="000941F3" w:rsidRPr="006B1767">
        <w:rPr>
          <w:rFonts w:ascii="Arial" w:hAnsi="Arial" w:cs="Arial"/>
          <w:sz w:val="20"/>
          <w:szCs w:val="20"/>
        </w:rPr>
        <w:t xml:space="preserve"> </w:t>
      </w:r>
      <w:r w:rsidR="00C9278E" w:rsidRPr="006B1767">
        <w:rPr>
          <w:rFonts w:ascii="Arial" w:hAnsi="Arial" w:cs="Arial"/>
          <w:sz w:val="20"/>
          <w:szCs w:val="20"/>
        </w:rPr>
        <w:t xml:space="preserve">Периодическую поверку счетчика </w:t>
      </w:r>
      <w:r w:rsidR="00A02BFF" w:rsidRPr="006B1767">
        <w:rPr>
          <w:rFonts w:ascii="Arial" w:hAnsi="Arial" w:cs="Arial"/>
          <w:sz w:val="20"/>
          <w:szCs w:val="20"/>
        </w:rPr>
        <w:t xml:space="preserve">при его демонтаже </w:t>
      </w:r>
      <w:r w:rsidR="00C9278E" w:rsidRPr="006B1767">
        <w:rPr>
          <w:rFonts w:ascii="Arial" w:hAnsi="Arial" w:cs="Arial"/>
          <w:sz w:val="20"/>
          <w:szCs w:val="20"/>
        </w:rPr>
        <w:t xml:space="preserve">проводят </w:t>
      </w:r>
      <w:r w:rsidR="00DB04F4" w:rsidRPr="006B1767">
        <w:rPr>
          <w:rFonts w:ascii="Arial" w:hAnsi="Arial" w:cs="Arial"/>
          <w:sz w:val="20"/>
          <w:szCs w:val="20"/>
        </w:rPr>
        <w:t>в соответствии с разделом 4</w:t>
      </w:r>
      <w:r w:rsidR="00A02BFF" w:rsidRPr="006B1767">
        <w:rPr>
          <w:rFonts w:ascii="Arial" w:hAnsi="Arial" w:cs="Arial"/>
          <w:sz w:val="20"/>
          <w:szCs w:val="20"/>
        </w:rPr>
        <w:t xml:space="preserve"> «Методика поверки «</w:t>
      </w:r>
      <w:proofErr w:type="spellStart"/>
      <w:r w:rsidR="006B2361" w:rsidRPr="006B1767">
        <w:rPr>
          <w:rFonts w:ascii="Arial" w:hAnsi="Arial" w:cs="Arial"/>
          <w:sz w:val="20"/>
          <w:szCs w:val="20"/>
          <w:lang w:val="en-US"/>
        </w:rPr>
        <w:t>Pr</w:t>
      </w:r>
      <w:proofErr w:type="spellEnd"/>
      <w:r w:rsidR="00A02BFF" w:rsidRPr="006B1767">
        <w:rPr>
          <w:rFonts w:ascii="Arial" w:hAnsi="Arial" w:cs="Arial"/>
          <w:sz w:val="20"/>
          <w:szCs w:val="20"/>
        </w:rPr>
        <w:t xml:space="preserve">». </w:t>
      </w:r>
    </w:p>
    <w:p w:rsidR="00A02BFF" w:rsidRPr="006B1767" w:rsidRDefault="00EF577B" w:rsidP="0064724A">
      <w:pPr>
        <w:suppressAutoHyphens/>
        <w:spacing w:after="0" w:line="240" w:lineRule="auto"/>
        <w:ind w:firstLine="510"/>
        <w:jc w:val="both"/>
        <w:rPr>
          <w:rFonts w:ascii="Arial" w:hAnsi="Arial" w:cs="Arial"/>
          <w:sz w:val="20"/>
          <w:szCs w:val="20"/>
        </w:rPr>
      </w:pPr>
      <w:r>
        <w:rPr>
          <w:rFonts w:ascii="Arial" w:hAnsi="Arial" w:cs="Arial"/>
          <w:sz w:val="20"/>
          <w:szCs w:val="20"/>
        </w:rPr>
        <w:t>Периодическую поверку счетчика</w:t>
      </w:r>
      <w:r w:rsidR="00A02BFF" w:rsidRPr="006B1767">
        <w:rPr>
          <w:rFonts w:ascii="Arial" w:hAnsi="Arial" w:cs="Arial"/>
          <w:sz w:val="20"/>
          <w:szCs w:val="20"/>
        </w:rPr>
        <w:t xml:space="preserve"> </w:t>
      </w:r>
      <w:r w:rsidR="004C03A2" w:rsidRPr="006B1767">
        <w:rPr>
          <w:rFonts w:ascii="Arial" w:hAnsi="Arial" w:cs="Arial"/>
          <w:sz w:val="20"/>
          <w:szCs w:val="20"/>
        </w:rPr>
        <w:t xml:space="preserve">на месте эксплуатации (без демонтажа) с максимальным объемным расходом </w:t>
      </w:r>
      <w:r>
        <w:rPr>
          <w:rFonts w:ascii="Arial" w:hAnsi="Arial" w:cs="Arial"/>
          <w:sz w:val="20"/>
          <w:szCs w:val="20"/>
        </w:rPr>
        <w:t>не более</w:t>
      </w:r>
      <w:r w:rsidR="004C03A2" w:rsidRPr="006B1767">
        <w:rPr>
          <w:rFonts w:ascii="Arial" w:hAnsi="Arial" w:cs="Arial"/>
          <w:sz w:val="20"/>
          <w:szCs w:val="20"/>
        </w:rPr>
        <w:t xml:space="preserve"> 10</w:t>
      </w:r>
      <w:r w:rsidR="004C03A2" w:rsidRPr="006B1767">
        <w:rPr>
          <w:rFonts w:ascii="Arial" w:hAnsi="Arial" w:cs="Arial"/>
          <w:sz w:val="20"/>
          <w:szCs w:val="20"/>
          <w:lang w:val="en-US"/>
        </w:rPr>
        <w:t> </w:t>
      </w:r>
      <w:r w:rsidR="004C03A2" w:rsidRPr="006B1767">
        <w:rPr>
          <w:rFonts w:ascii="Arial" w:hAnsi="Arial" w:cs="Arial"/>
          <w:sz w:val="20"/>
          <w:szCs w:val="20"/>
        </w:rPr>
        <w:t>м</w:t>
      </w:r>
      <w:r w:rsidR="004C03A2" w:rsidRPr="006B1767">
        <w:rPr>
          <w:rFonts w:ascii="Arial" w:hAnsi="Arial" w:cs="Arial"/>
          <w:sz w:val="20"/>
          <w:szCs w:val="20"/>
          <w:vertAlign w:val="superscript"/>
        </w:rPr>
        <w:t>3</w:t>
      </w:r>
      <w:r>
        <w:rPr>
          <w:rFonts w:ascii="Arial" w:hAnsi="Arial" w:cs="Arial"/>
          <w:sz w:val="20"/>
          <w:szCs w:val="20"/>
        </w:rPr>
        <w:t>/ч, предназначенного</w:t>
      </w:r>
      <w:r w:rsidR="004C03A2" w:rsidRPr="006B1767">
        <w:rPr>
          <w:rFonts w:ascii="Arial" w:hAnsi="Arial" w:cs="Arial"/>
          <w:sz w:val="20"/>
          <w:szCs w:val="20"/>
        </w:rPr>
        <w:t xml:space="preserve"> для измерения количества израсходованн</w:t>
      </w:r>
      <w:r>
        <w:rPr>
          <w:rFonts w:ascii="Arial" w:hAnsi="Arial" w:cs="Arial"/>
          <w:sz w:val="20"/>
          <w:szCs w:val="20"/>
        </w:rPr>
        <w:t>ого природного газа, применяемого</w:t>
      </w:r>
      <w:r w:rsidR="004C03A2" w:rsidRPr="006B1767">
        <w:rPr>
          <w:rFonts w:ascii="Arial" w:hAnsi="Arial" w:cs="Arial"/>
          <w:sz w:val="20"/>
          <w:szCs w:val="20"/>
        </w:rPr>
        <w:t xml:space="preserve"> в бытовых целях, </w:t>
      </w:r>
      <w:r w:rsidR="00A02BFF" w:rsidRPr="006B1767">
        <w:rPr>
          <w:rFonts w:ascii="Arial" w:hAnsi="Arial" w:cs="Arial"/>
          <w:sz w:val="20"/>
          <w:szCs w:val="20"/>
        </w:rPr>
        <w:t xml:space="preserve">проводят в соответствии </w:t>
      </w:r>
      <w:r w:rsidR="00DB04F4" w:rsidRPr="006B1767">
        <w:rPr>
          <w:rFonts w:ascii="Arial" w:hAnsi="Arial" w:cs="Arial"/>
          <w:sz w:val="20"/>
          <w:szCs w:val="20"/>
        </w:rPr>
        <w:t>с разделом 5</w:t>
      </w:r>
      <w:r w:rsidR="00F61E87" w:rsidRPr="006B1767">
        <w:rPr>
          <w:rFonts w:ascii="Arial" w:hAnsi="Arial" w:cs="Arial"/>
          <w:sz w:val="20"/>
          <w:szCs w:val="20"/>
        </w:rPr>
        <w:t xml:space="preserve"> «Методика поверки на месте эксплуатации</w:t>
      </w:r>
      <w:r w:rsidR="00A02BFF" w:rsidRPr="006B1767">
        <w:rPr>
          <w:rFonts w:ascii="Arial" w:hAnsi="Arial" w:cs="Arial"/>
          <w:sz w:val="20"/>
          <w:szCs w:val="20"/>
        </w:rPr>
        <w:t>».</w:t>
      </w:r>
    </w:p>
    <w:p w:rsidR="00E34B58" w:rsidRPr="006B1767" w:rsidRDefault="009B52B7" w:rsidP="0064724A">
      <w:pPr>
        <w:suppressAutoHyphens/>
        <w:spacing w:after="0" w:line="240" w:lineRule="auto"/>
        <w:ind w:firstLine="510"/>
        <w:jc w:val="both"/>
        <w:rPr>
          <w:rFonts w:ascii="Arial" w:hAnsi="Arial" w:cs="Arial"/>
          <w:sz w:val="20"/>
          <w:szCs w:val="20"/>
        </w:rPr>
      </w:pPr>
      <w:r w:rsidRPr="006B1767">
        <w:rPr>
          <w:rFonts w:ascii="Arial" w:hAnsi="Arial" w:cs="Arial"/>
          <w:sz w:val="20"/>
          <w:szCs w:val="20"/>
        </w:rPr>
        <w:t>1.6</w:t>
      </w:r>
      <w:r w:rsidR="000941F3" w:rsidRPr="006B1767">
        <w:rPr>
          <w:rFonts w:ascii="Arial" w:hAnsi="Arial" w:cs="Arial"/>
          <w:sz w:val="20"/>
          <w:szCs w:val="20"/>
        </w:rPr>
        <w:t xml:space="preserve"> </w:t>
      </w:r>
      <w:r w:rsidR="00BA1535">
        <w:rPr>
          <w:rFonts w:ascii="Arial" w:hAnsi="Arial" w:cs="Arial"/>
          <w:sz w:val="20"/>
          <w:szCs w:val="20"/>
        </w:rPr>
        <w:t>Интервал между поверками –</w:t>
      </w:r>
      <w:r w:rsidR="00E34B58" w:rsidRPr="006B1767">
        <w:rPr>
          <w:rFonts w:ascii="Arial" w:hAnsi="Arial" w:cs="Arial"/>
          <w:sz w:val="20"/>
          <w:szCs w:val="20"/>
        </w:rPr>
        <w:t xml:space="preserve"> согласно данным, указанным в свидетельстве об утверждении типа на конкретный тип счетчиков.</w:t>
      </w:r>
    </w:p>
    <w:p w:rsidR="000941F3" w:rsidRPr="006B1767" w:rsidRDefault="009B52B7" w:rsidP="0064724A">
      <w:pPr>
        <w:suppressAutoHyphens/>
        <w:spacing w:after="0" w:line="240" w:lineRule="auto"/>
        <w:ind w:firstLine="510"/>
        <w:jc w:val="both"/>
        <w:rPr>
          <w:rFonts w:ascii="Arial" w:hAnsi="Arial" w:cs="Arial"/>
          <w:sz w:val="20"/>
          <w:szCs w:val="20"/>
        </w:rPr>
      </w:pPr>
      <w:r w:rsidRPr="006B1767">
        <w:rPr>
          <w:rFonts w:ascii="Arial" w:hAnsi="Arial" w:cs="Arial"/>
          <w:sz w:val="20"/>
          <w:szCs w:val="20"/>
        </w:rPr>
        <w:t>1.7</w:t>
      </w:r>
      <w:r w:rsidR="000941F3" w:rsidRPr="006B1767">
        <w:rPr>
          <w:rFonts w:ascii="Arial" w:hAnsi="Arial" w:cs="Arial"/>
          <w:sz w:val="20"/>
          <w:szCs w:val="20"/>
        </w:rPr>
        <w:t xml:space="preserve"> </w:t>
      </w:r>
      <w:r w:rsidR="008E5C63" w:rsidRPr="006B1767">
        <w:rPr>
          <w:rFonts w:ascii="Arial" w:hAnsi="Arial" w:cs="Arial"/>
          <w:sz w:val="20"/>
          <w:szCs w:val="20"/>
        </w:rPr>
        <w:t xml:space="preserve">Отдельные положения и разделы </w:t>
      </w:r>
      <w:r w:rsidR="000941F3" w:rsidRPr="006B1767">
        <w:rPr>
          <w:rFonts w:ascii="Arial" w:hAnsi="Arial" w:cs="Arial"/>
          <w:sz w:val="20"/>
          <w:szCs w:val="20"/>
        </w:rPr>
        <w:t>настоящего стандарта рекомендуется использовать при разработке индивидуальных методик поверки</w:t>
      </w:r>
      <w:r w:rsidR="0039542F" w:rsidRPr="006B1767">
        <w:rPr>
          <w:rFonts w:ascii="Arial" w:hAnsi="Arial" w:cs="Arial"/>
          <w:sz w:val="20"/>
          <w:szCs w:val="20"/>
        </w:rPr>
        <w:t xml:space="preserve"> для конкретных типов счетчиков газа.</w:t>
      </w:r>
    </w:p>
    <w:p w:rsidR="00BF5AFE" w:rsidRPr="006B1767" w:rsidRDefault="006267A2" w:rsidP="00010FBB">
      <w:pPr>
        <w:pStyle w:val="1"/>
        <w:suppressAutoHyphens/>
        <w:spacing w:before="240" w:after="120" w:line="240" w:lineRule="auto"/>
        <w:ind w:firstLine="510"/>
        <w:rPr>
          <w:rFonts w:ascii="Arial" w:hAnsi="Arial" w:cs="Arial"/>
          <w:color w:val="auto"/>
          <w:sz w:val="24"/>
          <w:szCs w:val="24"/>
        </w:rPr>
      </w:pPr>
      <w:bookmarkStart w:id="4" w:name="_Toc519257390"/>
      <w:r w:rsidRPr="006B1767">
        <w:rPr>
          <w:rFonts w:ascii="Arial" w:hAnsi="Arial" w:cs="Arial"/>
          <w:color w:val="auto"/>
          <w:sz w:val="24"/>
          <w:szCs w:val="24"/>
        </w:rPr>
        <w:t>2</w:t>
      </w:r>
      <w:r w:rsidR="00BF5AFE" w:rsidRPr="006B1767">
        <w:rPr>
          <w:rFonts w:ascii="Arial" w:hAnsi="Arial" w:cs="Arial"/>
          <w:color w:val="auto"/>
          <w:sz w:val="24"/>
          <w:szCs w:val="24"/>
        </w:rPr>
        <w:t xml:space="preserve"> Нормативные ссылки</w:t>
      </w:r>
      <w:bookmarkEnd w:id="4"/>
    </w:p>
    <w:p w:rsidR="00BF5AFE" w:rsidRPr="006B1767" w:rsidRDefault="00BF5AFE" w:rsidP="0064724A">
      <w:pPr>
        <w:suppressAutoHyphens/>
        <w:spacing w:after="0" w:line="240" w:lineRule="auto"/>
        <w:ind w:firstLine="510"/>
        <w:jc w:val="both"/>
        <w:rPr>
          <w:rFonts w:ascii="Arial" w:hAnsi="Arial" w:cs="Arial"/>
          <w:sz w:val="20"/>
          <w:szCs w:val="20"/>
        </w:rPr>
      </w:pPr>
      <w:r w:rsidRPr="006B1767">
        <w:rPr>
          <w:rFonts w:ascii="Arial" w:hAnsi="Arial" w:cs="Arial"/>
          <w:sz w:val="20"/>
          <w:szCs w:val="20"/>
        </w:rPr>
        <w:t>В настоящем стандарте использованы ссылки на следующие стандарты:</w:t>
      </w:r>
    </w:p>
    <w:p w:rsidR="00BF5AFE" w:rsidRPr="006B1767" w:rsidRDefault="000D360F" w:rsidP="0064724A">
      <w:pPr>
        <w:suppressAutoHyphens/>
        <w:spacing w:after="0" w:line="240" w:lineRule="auto"/>
        <w:ind w:firstLine="510"/>
        <w:jc w:val="both"/>
        <w:rPr>
          <w:rFonts w:ascii="Arial" w:hAnsi="Arial" w:cs="Arial"/>
          <w:sz w:val="20"/>
          <w:szCs w:val="20"/>
        </w:rPr>
      </w:pPr>
      <w:r w:rsidRPr="006B1767">
        <w:rPr>
          <w:rFonts w:ascii="Arial" w:hAnsi="Arial" w:cs="Arial"/>
          <w:sz w:val="20"/>
          <w:szCs w:val="20"/>
        </w:rPr>
        <w:t>ГОСТ</w:t>
      </w:r>
      <w:r w:rsidR="008B6AA4" w:rsidRPr="006B1767">
        <w:rPr>
          <w:rFonts w:ascii="Arial" w:hAnsi="Arial" w:cs="Arial"/>
          <w:sz w:val="20"/>
          <w:szCs w:val="20"/>
        </w:rPr>
        <w:t xml:space="preserve"> </w:t>
      </w:r>
      <w:r w:rsidR="0002709E" w:rsidRPr="006B1767">
        <w:rPr>
          <w:rFonts w:ascii="Arial" w:hAnsi="Arial" w:cs="Arial"/>
          <w:sz w:val="20"/>
          <w:szCs w:val="20"/>
        </w:rPr>
        <w:t>8.395–</w:t>
      </w:r>
      <w:r w:rsidRPr="006B1767">
        <w:rPr>
          <w:rFonts w:ascii="Arial" w:hAnsi="Arial" w:cs="Arial"/>
          <w:sz w:val="20"/>
          <w:szCs w:val="20"/>
        </w:rPr>
        <w:t xml:space="preserve">80 </w:t>
      </w:r>
      <w:r w:rsidR="00BF5AFE" w:rsidRPr="006B1767">
        <w:rPr>
          <w:rFonts w:ascii="Arial" w:hAnsi="Arial" w:cs="Arial"/>
          <w:sz w:val="20"/>
          <w:szCs w:val="20"/>
        </w:rPr>
        <w:t>Государственная система обеспечения единства измерений. Нормальные услови</w:t>
      </w:r>
      <w:r w:rsidR="00240462" w:rsidRPr="006B1767">
        <w:rPr>
          <w:rFonts w:ascii="Arial" w:hAnsi="Arial" w:cs="Arial"/>
          <w:sz w:val="20"/>
          <w:szCs w:val="20"/>
        </w:rPr>
        <w:t>я при поверке, общие требования</w:t>
      </w:r>
    </w:p>
    <w:p w:rsidR="0044248D" w:rsidRPr="006B1767" w:rsidRDefault="00BA1535" w:rsidP="0064724A">
      <w:pPr>
        <w:suppressAutoHyphens/>
        <w:spacing w:after="0" w:line="240" w:lineRule="auto"/>
        <w:ind w:firstLine="510"/>
        <w:jc w:val="both"/>
        <w:rPr>
          <w:rFonts w:ascii="Arial" w:hAnsi="Arial" w:cs="Arial"/>
          <w:sz w:val="20"/>
          <w:szCs w:val="20"/>
        </w:rPr>
      </w:pPr>
      <w:r>
        <w:rPr>
          <w:rFonts w:ascii="Arial" w:hAnsi="Arial" w:cs="Arial"/>
          <w:sz w:val="20"/>
          <w:szCs w:val="20"/>
        </w:rPr>
        <w:t>ГОСТ 2405–</w:t>
      </w:r>
      <w:r w:rsidR="0044248D" w:rsidRPr="006B1767">
        <w:rPr>
          <w:rFonts w:ascii="Arial" w:hAnsi="Arial" w:cs="Arial"/>
          <w:sz w:val="20"/>
          <w:szCs w:val="20"/>
        </w:rPr>
        <w:t>88 Манометры, вакуумметры, мановакуумметры, напоромеры, тягомеры и тягонапоромеры. Общие технические условия</w:t>
      </w:r>
    </w:p>
    <w:p w:rsidR="000F7A2E" w:rsidRPr="006B1767" w:rsidRDefault="0002709E" w:rsidP="0064724A">
      <w:pPr>
        <w:suppressAutoHyphens/>
        <w:spacing w:after="0" w:line="240" w:lineRule="auto"/>
        <w:ind w:firstLine="510"/>
        <w:jc w:val="both"/>
        <w:rPr>
          <w:rFonts w:ascii="Arial" w:hAnsi="Arial" w:cs="Arial"/>
          <w:sz w:val="20"/>
          <w:szCs w:val="20"/>
        </w:rPr>
      </w:pPr>
      <w:r w:rsidRPr="006B1767">
        <w:rPr>
          <w:rFonts w:ascii="Arial" w:hAnsi="Arial" w:cs="Arial"/>
          <w:sz w:val="20"/>
          <w:szCs w:val="20"/>
        </w:rPr>
        <w:t>ГОСТ 5542–</w:t>
      </w:r>
      <w:r w:rsidR="003F547E" w:rsidRPr="006B1767">
        <w:rPr>
          <w:rFonts w:ascii="Arial" w:hAnsi="Arial" w:cs="Arial"/>
          <w:sz w:val="20"/>
          <w:szCs w:val="20"/>
        </w:rPr>
        <w:t>2014</w:t>
      </w:r>
      <w:r w:rsidR="000F7A2E" w:rsidRPr="006B1767">
        <w:rPr>
          <w:rFonts w:ascii="Arial" w:hAnsi="Arial" w:cs="Arial"/>
          <w:sz w:val="20"/>
          <w:szCs w:val="20"/>
        </w:rPr>
        <w:t xml:space="preserve"> Газы горючие природные для промышленного и коммунально-бытового назначения. Технические условия</w:t>
      </w:r>
    </w:p>
    <w:p w:rsidR="00BF5AFE" w:rsidRPr="006B1767" w:rsidRDefault="0002709E" w:rsidP="0064724A">
      <w:pPr>
        <w:suppressAutoHyphens/>
        <w:spacing w:after="0" w:line="240" w:lineRule="auto"/>
        <w:ind w:firstLine="510"/>
        <w:jc w:val="both"/>
        <w:rPr>
          <w:rFonts w:ascii="Arial" w:hAnsi="Arial" w:cs="Arial"/>
          <w:sz w:val="20"/>
          <w:szCs w:val="20"/>
        </w:rPr>
      </w:pPr>
      <w:r w:rsidRPr="006B1767">
        <w:rPr>
          <w:rFonts w:ascii="Arial" w:hAnsi="Arial" w:cs="Arial"/>
          <w:sz w:val="20"/>
          <w:szCs w:val="20"/>
        </w:rPr>
        <w:t>ГОСТ 15528–</w:t>
      </w:r>
      <w:r w:rsidR="008B6AA4" w:rsidRPr="006B1767">
        <w:rPr>
          <w:rFonts w:ascii="Arial" w:hAnsi="Arial" w:cs="Arial"/>
          <w:sz w:val="20"/>
          <w:szCs w:val="20"/>
        </w:rPr>
        <w:t xml:space="preserve">86 </w:t>
      </w:r>
      <w:r w:rsidR="00BF5AFE" w:rsidRPr="006B1767">
        <w:rPr>
          <w:rFonts w:ascii="Arial" w:hAnsi="Arial" w:cs="Arial"/>
          <w:sz w:val="20"/>
          <w:szCs w:val="20"/>
        </w:rPr>
        <w:t>Средства измерений расхода, объема или массы проте</w:t>
      </w:r>
      <w:r w:rsidR="00C3420D" w:rsidRPr="006B1767">
        <w:rPr>
          <w:rFonts w:ascii="Arial" w:hAnsi="Arial" w:cs="Arial"/>
          <w:sz w:val="20"/>
          <w:szCs w:val="20"/>
        </w:rPr>
        <w:t>кающих жидкост</w:t>
      </w:r>
      <w:r w:rsidR="008569E2" w:rsidRPr="006B1767">
        <w:rPr>
          <w:rFonts w:ascii="Arial" w:hAnsi="Arial" w:cs="Arial"/>
          <w:sz w:val="20"/>
          <w:szCs w:val="20"/>
        </w:rPr>
        <w:t>и и газа, термины и определения</w:t>
      </w:r>
    </w:p>
    <w:p w:rsidR="00F94747" w:rsidRPr="0064724A" w:rsidRDefault="00F94747" w:rsidP="00083715">
      <w:pPr>
        <w:suppressAutoHyphens/>
        <w:spacing w:before="240" w:after="120" w:line="240" w:lineRule="auto"/>
        <w:ind w:firstLine="510"/>
        <w:jc w:val="both"/>
        <w:rPr>
          <w:rFonts w:ascii="Arial" w:hAnsi="Arial" w:cs="Arial"/>
          <w:b/>
          <w:sz w:val="18"/>
          <w:szCs w:val="18"/>
        </w:rPr>
      </w:pPr>
      <w:r w:rsidRPr="006B1767">
        <w:rPr>
          <w:rStyle w:val="FontStyle88"/>
          <w:b w:val="0"/>
          <w:spacing w:val="40"/>
          <w:sz w:val="18"/>
          <w:szCs w:val="18"/>
        </w:rPr>
        <w:lastRenderedPageBreak/>
        <w:t>Примечание</w:t>
      </w:r>
      <w:r w:rsidRPr="006B1767">
        <w:rPr>
          <w:rStyle w:val="FontStyle88"/>
          <w:b w:val="0"/>
          <w:sz w:val="18"/>
          <w:szCs w:val="18"/>
        </w:rPr>
        <w:t xml:space="preserve"> — </w:t>
      </w:r>
      <w:r w:rsidRPr="006B1767">
        <w:rPr>
          <w:rFonts w:ascii="Arial" w:hAnsi="Arial" w:cs="Arial"/>
          <w:sz w:val="18"/>
          <w:szCs w:val="18"/>
        </w:rPr>
        <w:t>При пользовании настоящим стандартом целесообраз</w:t>
      </w:r>
      <w:r w:rsidR="009A37F2" w:rsidRPr="006B1767">
        <w:rPr>
          <w:rFonts w:ascii="Arial" w:hAnsi="Arial" w:cs="Arial"/>
          <w:sz w:val="18"/>
          <w:szCs w:val="18"/>
        </w:rPr>
        <w:t>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w:t>
      </w:r>
      <w:r w:rsidRPr="006B1767">
        <w:rPr>
          <w:rFonts w:ascii="Arial" w:hAnsi="Arial" w:cs="Arial"/>
          <w:sz w:val="18"/>
          <w:szCs w:val="18"/>
        </w:rPr>
        <w:t xml:space="preserve"> </w:t>
      </w:r>
      <w:r w:rsidR="009A37F2" w:rsidRPr="006B1767">
        <w:rPr>
          <w:rFonts w:ascii="Arial" w:hAnsi="Arial" w:cs="Arial"/>
          <w:sz w:val="18"/>
          <w:szCs w:val="18"/>
        </w:rPr>
        <w:t>в сети Интернет или по ежегодному информационному указателю «Национальные стандарты», который</w:t>
      </w:r>
      <w:r w:rsidRPr="006B1767">
        <w:rPr>
          <w:rFonts w:ascii="Arial" w:hAnsi="Arial" w:cs="Arial"/>
          <w:sz w:val="18"/>
          <w:szCs w:val="18"/>
        </w:rPr>
        <w:t xml:space="preserve"> </w:t>
      </w:r>
      <w:r w:rsidR="009A37F2" w:rsidRPr="006B1767">
        <w:rPr>
          <w:rFonts w:ascii="Arial" w:hAnsi="Arial" w:cs="Arial"/>
          <w:sz w:val="18"/>
          <w:szCs w:val="18"/>
        </w:rPr>
        <w:t xml:space="preserve">опубликован по состоянию на 1 января текущего года, и по выпускам ежемесячного </w:t>
      </w:r>
      <w:r w:rsidR="009A37F2" w:rsidRPr="0064724A">
        <w:rPr>
          <w:rFonts w:ascii="Arial" w:hAnsi="Arial" w:cs="Arial"/>
          <w:sz w:val="18"/>
          <w:szCs w:val="18"/>
        </w:rPr>
        <w:t xml:space="preserve">информационного указателя «Национальные стандарты» за текущий год. </w:t>
      </w:r>
      <w:r w:rsidRPr="0064724A">
        <w:rPr>
          <w:rFonts w:ascii="Arial" w:hAnsi="Arial" w:cs="Arial"/>
          <w:sz w:val="18"/>
          <w:szCs w:val="18"/>
        </w:rPr>
        <w:t>Если ссылочный стандарт заменен (изменен), то при пользовании настоящим стандартом следует руководствоваться заменяющим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w:t>
      </w:r>
      <w:r w:rsidRPr="0064724A">
        <w:rPr>
          <w:rStyle w:val="FontStyle67"/>
          <w:b w:val="0"/>
          <w:sz w:val="18"/>
          <w:szCs w:val="18"/>
        </w:rPr>
        <w:t>.</w:t>
      </w:r>
    </w:p>
    <w:p w:rsidR="00BF5AFE" w:rsidRPr="00391A1C" w:rsidRDefault="006267A2" w:rsidP="00083715">
      <w:pPr>
        <w:pStyle w:val="1"/>
        <w:suppressAutoHyphens/>
        <w:spacing w:before="240" w:after="120" w:line="240" w:lineRule="auto"/>
        <w:ind w:firstLine="510"/>
        <w:rPr>
          <w:rFonts w:ascii="Arial" w:hAnsi="Arial" w:cs="Arial"/>
          <w:color w:val="auto"/>
          <w:sz w:val="24"/>
          <w:szCs w:val="24"/>
        </w:rPr>
      </w:pPr>
      <w:bookmarkStart w:id="5" w:name="_Toc519257391"/>
      <w:r w:rsidRPr="00391A1C">
        <w:rPr>
          <w:rFonts w:ascii="Arial" w:hAnsi="Arial" w:cs="Arial"/>
          <w:color w:val="auto"/>
          <w:sz w:val="24"/>
          <w:szCs w:val="24"/>
        </w:rPr>
        <w:t>3</w:t>
      </w:r>
      <w:r w:rsidR="00F207C8" w:rsidRPr="00391A1C">
        <w:rPr>
          <w:rFonts w:ascii="Arial" w:hAnsi="Arial" w:cs="Arial"/>
          <w:color w:val="auto"/>
          <w:sz w:val="24"/>
          <w:szCs w:val="24"/>
        </w:rPr>
        <w:t xml:space="preserve"> </w:t>
      </w:r>
      <w:r w:rsidR="009C3388" w:rsidRPr="00391A1C">
        <w:rPr>
          <w:rFonts w:ascii="Arial" w:hAnsi="Arial" w:cs="Arial"/>
          <w:color w:val="auto"/>
          <w:sz w:val="24"/>
          <w:szCs w:val="24"/>
        </w:rPr>
        <w:t>Термины,</w:t>
      </w:r>
      <w:r w:rsidR="00BF5AFE" w:rsidRPr="00391A1C">
        <w:rPr>
          <w:rFonts w:ascii="Arial" w:hAnsi="Arial" w:cs="Arial"/>
          <w:color w:val="auto"/>
          <w:sz w:val="24"/>
          <w:szCs w:val="24"/>
        </w:rPr>
        <w:t xml:space="preserve"> определения </w:t>
      </w:r>
      <w:r w:rsidR="009C3388" w:rsidRPr="00391A1C">
        <w:rPr>
          <w:rFonts w:ascii="Arial" w:hAnsi="Arial" w:cs="Arial"/>
          <w:color w:val="auto"/>
          <w:sz w:val="24"/>
          <w:szCs w:val="24"/>
        </w:rPr>
        <w:t>и обозначения</w:t>
      </w:r>
      <w:bookmarkEnd w:id="5"/>
    </w:p>
    <w:p w:rsidR="00BF5AFE" w:rsidRPr="00391A1C" w:rsidRDefault="0040614B" w:rsidP="0064724A">
      <w:pPr>
        <w:suppressAutoHyphens/>
        <w:spacing w:after="0" w:line="240" w:lineRule="auto"/>
        <w:ind w:firstLine="510"/>
        <w:jc w:val="both"/>
        <w:rPr>
          <w:rFonts w:ascii="Arial" w:hAnsi="Arial" w:cs="Arial"/>
          <w:sz w:val="20"/>
          <w:szCs w:val="20"/>
        </w:rPr>
      </w:pPr>
      <w:r w:rsidRPr="00391A1C">
        <w:rPr>
          <w:rFonts w:ascii="Arial" w:hAnsi="Arial" w:cs="Arial"/>
          <w:sz w:val="20"/>
          <w:szCs w:val="20"/>
        </w:rPr>
        <w:t>В настоящем стандарте применен</w:t>
      </w:r>
      <w:r w:rsidR="009B770A" w:rsidRPr="00391A1C">
        <w:rPr>
          <w:rFonts w:ascii="Arial" w:hAnsi="Arial" w:cs="Arial"/>
          <w:sz w:val="20"/>
          <w:szCs w:val="20"/>
        </w:rPr>
        <w:t>ы термины в соответствии с ГОСТ </w:t>
      </w:r>
      <w:r w:rsidRPr="00391A1C">
        <w:rPr>
          <w:rFonts w:ascii="Arial" w:hAnsi="Arial" w:cs="Arial"/>
          <w:sz w:val="20"/>
          <w:szCs w:val="20"/>
        </w:rPr>
        <w:t>15528</w:t>
      </w:r>
      <w:r w:rsidR="00BD7C05" w:rsidRPr="00391A1C">
        <w:rPr>
          <w:rFonts w:ascii="Arial" w:hAnsi="Arial" w:cs="Arial"/>
          <w:sz w:val="20"/>
          <w:szCs w:val="20"/>
        </w:rPr>
        <w:t>,</w:t>
      </w:r>
      <w:r w:rsidR="007770BF" w:rsidRPr="00391A1C">
        <w:rPr>
          <w:rFonts w:ascii="Arial" w:hAnsi="Arial" w:cs="Arial"/>
          <w:sz w:val="20"/>
          <w:szCs w:val="20"/>
        </w:rPr>
        <w:t xml:space="preserve"> </w:t>
      </w:r>
      <w:r w:rsidR="00BC5061" w:rsidRPr="00391A1C">
        <w:rPr>
          <w:rFonts w:ascii="Arial" w:hAnsi="Arial" w:cs="Arial"/>
          <w:sz w:val="20"/>
          <w:szCs w:val="20"/>
        </w:rPr>
        <w:t xml:space="preserve">ГОСТ 5542, </w:t>
      </w:r>
      <w:r w:rsidR="00BD7C05" w:rsidRPr="00391A1C">
        <w:rPr>
          <w:rFonts w:ascii="Arial" w:hAnsi="Arial" w:cs="Arial"/>
          <w:sz w:val="20"/>
          <w:szCs w:val="20"/>
        </w:rPr>
        <w:t>[1]</w:t>
      </w:r>
      <w:r w:rsidR="009B770A" w:rsidRPr="00391A1C">
        <w:rPr>
          <w:rFonts w:ascii="Arial" w:hAnsi="Arial" w:cs="Arial"/>
          <w:sz w:val="20"/>
          <w:szCs w:val="20"/>
        </w:rPr>
        <w:t>, а также следующие термины с соответствующими определениями</w:t>
      </w:r>
      <w:r w:rsidR="00D470DB" w:rsidRPr="00391A1C">
        <w:rPr>
          <w:rFonts w:ascii="Arial" w:hAnsi="Arial" w:cs="Arial"/>
          <w:sz w:val="20"/>
          <w:szCs w:val="20"/>
        </w:rPr>
        <w:t>:</w:t>
      </w:r>
    </w:p>
    <w:p w:rsidR="00D36812" w:rsidRPr="00391A1C" w:rsidRDefault="00255D70" w:rsidP="0064724A">
      <w:pPr>
        <w:suppressAutoHyphens/>
        <w:spacing w:after="0" w:line="240" w:lineRule="auto"/>
        <w:ind w:firstLine="510"/>
        <w:jc w:val="both"/>
        <w:rPr>
          <w:rFonts w:ascii="Arial" w:hAnsi="Arial" w:cs="Arial"/>
          <w:sz w:val="20"/>
          <w:szCs w:val="20"/>
        </w:rPr>
      </w:pPr>
      <w:r w:rsidRPr="00391A1C">
        <w:rPr>
          <w:rFonts w:ascii="Arial" w:hAnsi="Arial" w:cs="Arial"/>
          <w:sz w:val="20"/>
          <w:szCs w:val="20"/>
        </w:rPr>
        <w:t>3.1</w:t>
      </w:r>
      <w:r w:rsidR="00D36812" w:rsidRPr="00391A1C">
        <w:rPr>
          <w:rFonts w:ascii="Arial" w:hAnsi="Arial" w:cs="Arial"/>
          <w:sz w:val="20"/>
          <w:szCs w:val="20"/>
        </w:rPr>
        <w:t xml:space="preserve"> </w:t>
      </w:r>
      <w:r w:rsidR="00D36812" w:rsidRPr="00391A1C">
        <w:rPr>
          <w:rFonts w:ascii="Arial" w:hAnsi="Arial" w:cs="Arial"/>
          <w:b/>
          <w:sz w:val="20"/>
          <w:szCs w:val="20"/>
        </w:rPr>
        <w:t>температурная коррекция:</w:t>
      </w:r>
      <w:r w:rsidR="00D36812" w:rsidRPr="00391A1C">
        <w:rPr>
          <w:rFonts w:ascii="Arial" w:hAnsi="Arial" w:cs="Arial"/>
          <w:sz w:val="20"/>
          <w:szCs w:val="20"/>
        </w:rPr>
        <w:t xml:space="preserve"> Приведение измеренного объема газа к температуре 20 ˚С.</w:t>
      </w:r>
    </w:p>
    <w:p w:rsidR="003B2D89" w:rsidRPr="00391A1C" w:rsidRDefault="003B2D89" w:rsidP="0064724A">
      <w:pPr>
        <w:suppressAutoHyphens/>
        <w:spacing w:after="0" w:line="240" w:lineRule="auto"/>
        <w:ind w:firstLine="510"/>
        <w:jc w:val="both"/>
        <w:rPr>
          <w:rFonts w:ascii="Arial" w:hAnsi="Arial" w:cs="Arial"/>
          <w:sz w:val="20"/>
          <w:szCs w:val="20"/>
        </w:rPr>
      </w:pPr>
      <w:r w:rsidRPr="00391A1C">
        <w:rPr>
          <w:rFonts w:ascii="Arial" w:hAnsi="Arial" w:cs="Arial"/>
          <w:sz w:val="20"/>
          <w:szCs w:val="20"/>
        </w:rPr>
        <w:t>3</w:t>
      </w:r>
      <w:r w:rsidR="00255D70" w:rsidRPr="00391A1C">
        <w:rPr>
          <w:rFonts w:ascii="Arial" w:hAnsi="Arial" w:cs="Arial"/>
          <w:sz w:val="20"/>
          <w:szCs w:val="20"/>
        </w:rPr>
        <w:t>.2</w:t>
      </w:r>
      <w:r w:rsidRPr="00391A1C">
        <w:rPr>
          <w:rFonts w:ascii="Arial" w:hAnsi="Arial" w:cs="Arial"/>
          <w:sz w:val="20"/>
          <w:szCs w:val="20"/>
        </w:rPr>
        <w:t xml:space="preserve"> </w:t>
      </w:r>
      <w:r w:rsidRPr="00391A1C">
        <w:rPr>
          <w:rFonts w:ascii="Arial" w:hAnsi="Arial" w:cs="Arial"/>
          <w:b/>
          <w:sz w:val="20"/>
          <w:szCs w:val="20"/>
        </w:rPr>
        <w:t xml:space="preserve">минимальный </w:t>
      </w:r>
      <w:r w:rsidR="00694A62" w:rsidRPr="00391A1C">
        <w:rPr>
          <w:rFonts w:ascii="Arial" w:hAnsi="Arial" w:cs="Arial"/>
          <w:b/>
          <w:sz w:val="20"/>
          <w:szCs w:val="20"/>
        </w:rPr>
        <w:t xml:space="preserve">объемный </w:t>
      </w:r>
      <w:r w:rsidRPr="00391A1C">
        <w:rPr>
          <w:rFonts w:ascii="Arial" w:hAnsi="Arial" w:cs="Arial"/>
          <w:b/>
          <w:sz w:val="20"/>
          <w:szCs w:val="20"/>
        </w:rPr>
        <w:t>расход:</w:t>
      </w:r>
      <w:r w:rsidRPr="00391A1C">
        <w:rPr>
          <w:rFonts w:ascii="Arial" w:hAnsi="Arial" w:cs="Arial"/>
          <w:sz w:val="20"/>
          <w:szCs w:val="20"/>
        </w:rPr>
        <w:t xml:space="preserve"> Наименьшее значение </w:t>
      </w:r>
      <w:r w:rsidR="00694A62" w:rsidRPr="00391A1C">
        <w:rPr>
          <w:rFonts w:ascii="Arial" w:hAnsi="Arial" w:cs="Arial"/>
          <w:sz w:val="20"/>
          <w:szCs w:val="20"/>
        </w:rPr>
        <w:t>объемного</w:t>
      </w:r>
      <w:r w:rsidR="00694A62" w:rsidRPr="00391A1C">
        <w:rPr>
          <w:rFonts w:ascii="Arial" w:hAnsi="Arial" w:cs="Arial"/>
          <w:b/>
          <w:sz w:val="20"/>
          <w:szCs w:val="20"/>
        </w:rPr>
        <w:t xml:space="preserve"> </w:t>
      </w:r>
      <w:r w:rsidRPr="00391A1C">
        <w:rPr>
          <w:rFonts w:ascii="Arial" w:hAnsi="Arial" w:cs="Arial"/>
          <w:sz w:val="20"/>
          <w:szCs w:val="20"/>
        </w:rPr>
        <w:t>расхода, при котором основная относительная погрешность счетчика не выходит за пределы допускаемой погрешности.</w:t>
      </w:r>
    </w:p>
    <w:p w:rsidR="003B2D89" w:rsidRPr="00391A1C" w:rsidRDefault="003B2D89" w:rsidP="0064724A">
      <w:pPr>
        <w:suppressAutoHyphens/>
        <w:spacing w:after="0" w:line="240" w:lineRule="auto"/>
        <w:ind w:firstLine="510"/>
        <w:jc w:val="both"/>
        <w:rPr>
          <w:rFonts w:ascii="Arial" w:hAnsi="Arial" w:cs="Arial"/>
          <w:sz w:val="20"/>
          <w:szCs w:val="20"/>
        </w:rPr>
      </w:pPr>
      <w:r w:rsidRPr="00391A1C">
        <w:rPr>
          <w:rFonts w:ascii="Arial" w:hAnsi="Arial" w:cs="Arial"/>
          <w:sz w:val="20"/>
          <w:szCs w:val="20"/>
        </w:rPr>
        <w:t>3</w:t>
      </w:r>
      <w:r w:rsidR="00255D70" w:rsidRPr="00391A1C">
        <w:rPr>
          <w:rFonts w:ascii="Arial" w:hAnsi="Arial" w:cs="Arial"/>
          <w:sz w:val="20"/>
          <w:szCs w:val="20"/>
        </w:rPr>
        <w:t>.3</w:t>
      </w:r>
      <w:r w:rsidRPr="00391A1C">
        <w:rPr>
          <w:rFonts w:ascii="Arial" w:hAnsi="Arial" w:cs="Arial"/>
          <w:sz w:val="20"/>
          <w:szCs w:val="20"/>
        </w:rPr>
        <w:t xml:space="preserve"> </w:t>
      </w:r>
      <w:r w:rsidRPr="00391A1C">
        <w:rPr>
          <w:rFonts w:ascii="Arial" w:hAnsi="Arial" w:cs="Arial"/>
          <w:b/>
          <w:sz w:val="20"/>
          <w:szCs w:val="20"/>
        </w:rPr>
        <w:t xml:space="preserve">максимальный </w:t>
      </w:r>
      <w:r w:rsidR="00694A62" w:rsidRPr="00391A1C">
        <w:rPr>
          <w:rFonts w:ascii="Arial" w:hAnsi="Arial" w:cs="Arial"/>
          <w:b/>
          <w:sz w:val="20"/>
          <w:szCs w:val="20"/>
        </w:rPr>
        <w:t xml:space="preserve">объемный </w:t>
      </w:r>
      <w:r w:rsidRPr="00391A1C">
        <w:rPr>
          <w:rFonts w:ascii="Arial" w:hAnsi="Arial" w:cs="Arial"/>
          <w:b/>
          <w:sz w:val="20"/>
          <w:szCs w:val="20"/>
        </w:rPr>
        <w:t>расход:</w:t>
      </w:r>
      <w:r w:rsidRPr="00391A1C">
        <w:rPr>
          <w:rFonts w:ascii="Arial" w:hAnsi="Arial" w:cs="Arial"/>
          <w:sz w:val="20"/>
          <w:szCs w:val="20"/>
        </w:rPr>
        <w:t xml:space="preserve"> Наибольшее значение </w:t>
      </w:r>
      <w:r w:rsidR="00694A62" w:rsidRPr="00391A1C">
        <w:rPr>
          <w:rFonts w:ascii="Arial" w:hAnsi="Arial" w:cs="Arial"/>
          <w:sz w:val="20"/>
          <w:szCs w:val="20"/>
        </w:rPr>
        <w:t>объемного</w:t>
      </w:r>
      <w:r w:rsidR="00694A62" w:rsidRPr="00391A1C">
        <w:rPr>
          <w:rFonts w:ascii="Arial" w:hAnsi="Arial" w:cs="Arial"/>
          <w:b/>
          <w:sz w:val="20"/>
          <w:szCs w:val="20"/>
        </w:rPr>
        <w:t xml:space="preserve"> </w:t>
      </w:r>
      <w:r w:rsidRPr="00391A1C">
        <w:rPr>
          <w:rFonts w:ascii="Arial" w:hAnsi="Arial" w:cs="Arial"/>
          <w:sz w:val="20"/>
          <w:szCs w:val="20"/>
        </w:rPr>
        <w:t xml:space="preserve">расхода, при котором основная относительная погрешность счетчика не выходит за пределы допускаемой погрешности. </w:t>
      </w:r>
    </w:p>
    <w:p w:rsidR="003B2D89" w:rsidRPr="00391A1C" w:rsidRDefault="003B2D89" w:rsidP="0064724A">
      <w:pPr>
        <w:suppressAutoHyphens/>
        <w:spacing w:after="0" w:line="240" w:lineRule="auto"/>
        <w:ind w:firstLine="510"/>
        <w:jc w:val="both"/>
        <w:rPr>
          <w:rFonts w:ascii="Arial" w:hAnsi="Arial" w:cs="Arial"/>
          <w:sz w:val="20"/>
          <w:szCs w:val="20"/>
        </w:rPr>
      </w:pPr>
      <w:r w:rsidRPr="00391A1C">
        <w:rPr>
          <w:rFonts w:ascii="Arial" w:hAnsi="Arial" w:cs="Arial"/>
          <w:sz w:val="20"/>
          <w:szCs w:val="20"/>
        </w:rPr>
        <w:t>3</w:t>
      </w:r>
      <w:r w:rsidR="00255D70" w:rsidRPr="00391A1C">
        <w:rPr>
          <w:rFonts w:ascii="Arial" w:hAnsi="Arial" w:cs="Arial"/>
          <w:sz w:val="20"/>
          <w:szCs w:val="20"/>
        </w:rPr>
        <w:t>.4</w:t>
      </w:r>
      <w:r w:rsidRPr="00391A1C">
        <w:rPr>
          <w:rFonts w:ascii="Arial" w:hAnsi="Arial" w:cs="Arial"/>
          <w:sz w:val="20"/>
          <w:szCs w:val="20"/>
        </w:rPr>
        <w:t xml:space="preserve"> </w:t>
      </w:r>
      <w:r w:rsidRPr="00391A1C">
        <w:rPr>
          <w:rFonts w:ascii="Arial" w:hAnsi="Arial" w:cs="Arial"/>
          <w:b/>
          <w:sz w:val="20"/>
          <w:szCs w:val="20"/>
        </w:rPr>
        <w:t>потеря статического давления или перепад давления:</w:t>
      </w:r>
      <w:r w:rsidRPr="00391A1C">
        <w:rPr>
          <w:rFonts w:ascii="Arial" w:hAnsi="Arial" w:cs="Arial"/>
          <w:sz w:val="20"/>
          <w:szCs w:val="20"/>
        </w:rPr>
        <w:t xml:space="preserve"> Средняя разность между давлением на входе и давлением на выходе счетчика газа при прохождении газа через счетчик. Разность (перепад) между давлением на входе и давлением на выходе счетчика является функцией от значения </w:t>
      </w:r>
      <w:r w:rsidR="00694A62" w:rsidRPr="00391A1C">
        <w:rPr>
          <w:rFonts w:ascii="Arial" w:hAnsi="Arial" w:cs="Arial"/>
          <w:sz w:val="20"/>
          <w:szCs w:val="20"/>
        </w:rPr>
        <w:t>объемного</w:t>
      </w:r>
      <w:r w:rsidR="00694A62" w:rsidRPr="00391A1C">
        <w:rPr>
          <w:rFonts w:ascii="Arial" w:hAnsi="Arial" w:cs="Arial"/>
          <w:b/>
          <w:sz w:val="20"/>
          <w:szCs w:val="20"/>
        </w:rPr>
        <w:t xml:space="preserve"> </w:t>
      </w:r>
      <w:r w:rsidRPr="00391A1C">
        <w:rPr>
          <w:rFonts w:ascii="Arial" w:hAnsi="Arial" w:cs="Arial"/>
          <w:sz w:val="20"/>
          <w:szCs w:val="20"/>
        </w:rPr>
        <w:t>расхода и давления газа.</w:t>
      </w:r>
    </w:p>
    <w:p w:rsidR="00BB743E" w:rsidRDefault="003B2D89" w:rsidP="00BB743E">
      <w:pPr>
        <w:suppressAutoHyphens/>
        <w:spacing w:after="0" w:line="240" w:lineRule="auto"/>
        <w:ind w:firstLine="510"/>
        <w:jc w:val="both"/>
        <w:rPr>
          <w:rFonts w:ascii="Arial" w:hAnsi="Arial" w:cs="Arial"/>
          <w:sz w:val="20"/>
          <w:szCs w:val="20"/>
        </w:rPr>
      </w:pPr>
      <w:r w:rsidRPr="00391A1C">
        <w:rPr>
          <w:rFonts w:ascii="Arial" w:hAnsi="Arial" w:cs="Arial"/>
          <w:sz w:val="20"/>
          <w:szCs w:val="20"/>
        </w:rPr>
        <w:t>3</w:t>
      </w:r>
      <w:r w:rsidR="00255D70" w:rsidRPr="00391A1C">
        <w:rPr>
          <w:rFonts w:ascii="Arial" w:hAnsi="Arial" w:cs="Arial"/>
          <w:sz w:val="20"/>
          <w:szCs w:val="20"/>
        </w:rPr>
        <w:t>.5</w:t>
      </w:r>
      <w:r w:rsidRPr="00391A1C">
        <w:rPr>
          <w:rFonts w:ascii="Arial" w:hAnsi="Arial" w:cs="Arial"/>
          <w:sz w:val="20"/>
          <w:szCs w:val="20"/>
        </w:rPr>
        <w:t xml:space="preserve"> </w:t>
      </w:r>
      <w:r w:rsidRPr="00391A1C">
        <w:rPr>
          <w:rFonts w:ascii="Arial" w:hAnsi="Arial" w:cs="Arial"/>
          <w:b/>
          <w:sz w:val="20"/>
          <w:szCs w:val="20"/>
        </w:rPr>
        <w:t xml:space="preserve">переходный </w:t>
      </w:r>
      <w:r w:rsidR="00694A62" w:rsidRPr="00391A1C">
        <w:rPr>
          <w:rFonts w:ascii="Arial" w:hAnsi="Arial" w:cs="Arial"/>
          <w:b/>
          <w:sz w:val="20"/>
          <w:szCs w:val="20"/>
        </w:rPr>
        <w:t xml:space="preserve">объемный </w:t>
      </w:r>
      <w:r w:rsidRPr="00391A1C">
        <w:rPr>
          <w:rFonts w:ascii="Arial" w:hAnsi="Arial" w:cs="Arial"/>
          <w:b/>
          <w:sz w:val="20"/>
          <w:szCs w:val="20"/>
        </w:rPr>
        <w:t>расход:</w:t>
      </w:r>
      <w:r w:rsidRPr="00391A1C">
        <w:rPr>
          <w:rFonts w:ascii="Arial" w:hAnsi="Arial" w:cs="Arial"/>
          <w:sz w:val="20"/>
          <w:szCs w:val="20"/>
        </w:rPr>
        <w:t xml:space="preserve"> Значение </w:t>
      </w:r>
      <w:r w:rsidR="002957F3" w:rsidRPr="00391A1C">
        <w:rPr>
          <w:rFonts w:ascii="Arial" w:hAnsi="Arial" w:cs="Arial"/>
          <w:sz w:val="20"/>
          <w:szCs w:val="20"/>
        </w:rPr>
        <w:t>объемного</w:t>
      </w:r>
      <w:r w:rsidR="002957F3" w:rsidRPr="00391A1C">
        <w:rPr>
          <w:rFonts w:ascii="Arial" w:hAnsi="Arial" w:cs="Arial"/>
          <w:b/>
          <w:sz w:val="20"/>
          <w:szCs w:val="20"/>
        </w:rPr>
        <w:t xml:space="preserve"> </w:t>
      </w:r>
      <w:r w:rsidRPr="00391A1C">
        <w:rPr>
          <w:rFonts w:ascii="Arial" w:hAnsi="Arial" w:cs="Arial"/>
          <w:sz w:val="20"/>
          <w:szCs w:val="20"/>
        </w:rPr>
        <w:t xml:space="preserve">расхода между максимальным и минимальным значениями диапазона измерений, который </w:t>
      </w:r>
      <w:r w:rsidR="00240462" w:rsidRPr="00391A1C">
        <w:rPr>
          <w:rFonts w:ascii="Arial" w:hAnsi="Arial" w:cs="Arial"/>
          <w:sz w:val="20"/>
          <w:szCs w:val="20"/>
        </w:rPr>
        <w:t>условно делит диапазон измерений</w:t>
      </w:r>
      <w:r w:rsidRPr="00391A1C">
        <w:rPr>
          <w:rFonts w:ascii="Arial" w:hAnsi="Arial" w:cs="Arial"/>
          <w:sz w:val="20"/>
          <w:szCs w:val="20"/>
        </w:rPr>
        <w:t xml:space="preserve"> счетчика на две части («основной» диапазон и «дополнительный» диапазон). Для каждой из этих частей диапазона измерений счетчика нормируются свои пределы допускаемой основной относительной погрешности.</w:t>
      </w:r>
    </w:p>
    <w:p w:rsidR="002E6BB4" w:rsidRPr="00391A1C" w:rsidRDefault="002E6BB4" w:rsidP="00BB743E">
      <w:pPr>
        <w:suppressAutoHyphens/>
        <w:spacing w:after="0" w:line="240" w:lineRule="auto"/>
        <w:ind w:firstLine="510"/>
        <w:jc w:val="both"/>
        <w:rPr>
          <w:rFonts w:ascii="Arial" w:hAnsi="Arial" w:cs="Arial"/>
          <w:sz w:val="20"/>
          <w:szCs w:val="20"/>
        </w:rPr>
      </w:pPr>
      <w:r w:rsidRPr="00391A1C">
        <w:rPr>
          <w:rFonts w:ascii="Arial" w:hAnsi="Arial" w:cs="Arial"/>
          <w:sz w:val="20"/>
          <w:szCs w:val="20"/>
        </w:rPr>
        <w:t>В настоящем стандарте использованы следующие обозначения:</w:t>
      </w:r>
    </w:p>
    <w:p w:rsidR="002E6BB4" w:rsidRPr="00391A1C" w:rsidRDefault="002E6BB4" w:rsidP="0064724A">
      <w:pPr>
        <w:suppressAutoHyphens/>
        <w:spacing w:after="0" w:line="240" w:lineRule="auto"/>
        <w:ind w:firstLine="510"/>
        <w:jc w:val="both"/>
        <w:rPr>
          <w:rFonts w:ascii="Arial" w:hAnsi="Arial" w:cs="Arial"/>
          <w:sz w:val="20"/>
          <w:szCs w:val="20"/>
        </w:rPr>
      </w:pPr>
      <w:proofErr w:type="spellStart"/>
      <w:r w:rsidRPr="00391A1C">
        <w:rPr>
          <w:rFonts w:ascii="Arial" w:hAnsi="Arial" w:cs="Arial"/>
          <w:sz w:val="20"/>
          <w:szCs w:val="20"/>
          <w:lang w:val="en-US"/>
        </w:rPr>
        <w:t>Q</w:t>
      </w:r>
      <w:r w:rsidRPr="00391A1C">
        <w:rPr>
          <w:rFonts w:ascii="Arial" w:hAnsi="Arial" w:cs="Arial"/>
          <w:sz w:val="20"/>
          <w:szCs w:val="20"/>
          <w:vertAlign w:val="subscript"/>
          <w:lang w:val="en-US"/>
        </w:rPr>
        <w:t>max</w:t>
      </w:r>
      <w:proofErr w:type="spellEnd"/>
      <w:r w:rsidRPr="00391A1C">
        <w:rPr>
          <w:rFonts w:ascii="Arial" w:hAnsi="Arial" w:cs="Arial"/>
          <w:sz w:val="20"/>
          <w:szCs w:val="20"/>
        </w:rPr>
        <w:t xml:space="preserve"> – максимальный объемный расход</w:t>
      </w:r>
      <w:r w:rsidR="00A900DF" w:rsidRPr="00391A1C">
        <w:rPr>
          <w:rFonts w:ascii="Arial" w:hAnsi="Arial" w:cs="Arial"/>
          <w:sz w:val="20"/>
          <w:szCs w:val="20"/>
        </w:rPr>
        <w:t>, м</w:t>
      </w:r>
      <w:r w:rsidR="00A900DF" w:rsidRPr="00391A1C">
        <w:rPr>
          <w:rFonts w:ascii="Arial" w:hAnsi="Arial" w:cs="Arial"/>
          <w:sz w:val="20"/>
          <w:szCs w:val="20"/>
          <w:vertAlign w:val="superscript"/>
        </w:rPr>
        <w:t>3</w:t>
      </w:r>
      <w:r w:rsidR="00A900DF" w:rsidRPr="00391A1C">
        <w:rPr>
          <w:rFonts w:ascii="Arial" w:hAnsi="Arial" w:cs="Arial"/>
          <w:sz w:val="20"/>
          <w:szCs w:val="20"/>
        </w:rPr>
        <w:t>/ч</w:t>
      </w:r>
      <w:r w:rsidRPr="00391A1C">
        <w:rPr>
          <w:rFonts w:ascii="Arial" w:hAnsi="Arial" w:cs="Arial"/>
          <w:sz w:val="20"/>
          <w:szCs w:val="20"/>
        </w:rPr>
        <w:t>;</w:t>
      </w:r>
    </w:p>
    <w:p w:rsidR="002E6BB4" w:rsidRPr="00391A1C" w:rsidRDefault="002E6BB4" w:rsidP="0064724A">
      <w:pPr>
        <w:suppressAutoHyphens/>
        <w:spacing w:after="0" w:line="240" w:lineRule="auto"/>
        <w:ind w:firstLine="510"/>
        <w:jc w:val="both"/>
        <w:rPr>
          <w:rFonts w:ascii="Arial" w:hAnsi="Arial" w:cs="Arial"/>
          <w:sz w:val="20"/>
          <w:szCs w:val="20"/>
        </w:rPr>
      </w:pPr>
      <w:proofErr w:type="spellStart"/>
      <w:r w:rsidRPr="00391A1C">
        <w:rPr>
          <w:rFonts w:ascii="Arial" w:hAnsi="Arial" w:cs="Arial"/>
          <w:sz w:val="20"/>
          <w:szCs w:val="20"/>
          <w:lang w:val="en-US"/>
        </w:rPr>
        <w:t>Q</w:t>
      </w:r>
      <w:r w:rsidRPr="00391A1C">
        <w:rPr>
          <w:rFonts w:ascii="Arial" w:hAnsi="Arial" w:cs="Arial"/>
          <w:sz w:val="20"/>
          <w:szCs w:val="20"/>
          <w:vertAlign w:val="subscript"/>
          <w:lang w:val="en-US"/>
        </w:rPr>
        <w:t>min</w:t>
      </w:r>
      <w:proofErr w:type="spellEnd"/>
      <w:r w:rsidRPr="00391A1C">
        <w:rPr>
          <w:rFonts w:ascii="Arial" w:hAnsi="Arial" w:cs="Arial"/>
          <w:sz w:val="20"/>
          <w:szCs w:val="20"/>
        </w:rPr>
        <w:t xml:space="preserve"> – минимальный объемный расход</w:t>
      </w:r>
      <w:r w:rsidR="00A900DF" w:rsidRPr="00391A1C">
        <w:rPr>
          <w:rFonts w:ascii="Arial" w:hAnsi="Arial" w:cs="Arial"/>
          <w:sz w:val="20"/>
          <w:szCs w:val="20"/>
        </w:rPr>
        <w:t>, м</w:t>
      </w:r>
      <w:r w:rsidR="00A900DF" w:rsidRPr="00391A1C">
        <w:rPr>
          <w:rFonts w:ascii="Arial" w:hAnsi="Arial" w:cs="Arial"/>
          <w:sz w:val="20"/>
          <w:szCs w:val="20"/>
          <w:vertAlign w:val="superscript"/>
        </w:rPr>
        <w:t>3</w:t>
      </w:r>
      <w:r w:rsidR="00A900DF" w:rsidRPr="00391A1C">
        <w:rPr>
          <w:rFonts w:ascii="Arial" w:hAnsi="Arial" w:cs="Arial"/>
          <w:sz w:val="20"/>
          <w:szCs w:val="20"/>
        </w:rPr>
        <w:t>/ч</w:t>
      </w:r>
      <w:r w:rsidRPr="00391A1C">
        <w:rPr>
          <w:rFonts w:ascii="Arial" w:hAnsi="Arial" w:cs="Arial"/>
          <w:sz w:val="20"/>
          <w:szCs w:val="20"/>
        </w:rPr>
        <w:t>;</w:t>
      </w:r>
    </w:p>
    <w:p w:rsidR="002E6BB4" w:rsidRPr="00391A1C" w:rsidRDefault="002E6BB4" w:rsidP="0064724A">
      <w:pPr>
        <w:suppressAutoHyphens/>
        <w:spacing w:after="0" w:line="240" w:lineRule="auto"/>
        <w:ind w:firstLine="510"/>
        <w:jc w:val="both"/>
        <w:rPr>
          <w:rFonts w:ascii="Arial" w:hAnsi="Arial" w:cs="Arial"/>
          <w:sz w:val="20"/>
          <w:szCs w:val="20"/>
        </w:rPr>
      </w:pPr>
      <w:proofErr w:type="spellStart"/>
      <w:r w:rsidRPr="00391A1C">
        <w:rPr>
          <w:rFonts w:ascii="Arial" w:hAnsi="Arial" w:cs="Arial"/>
          <w:sz w:val="20"/>
          <w:szCs w:val="20"/>
          <w:lang w:val="en-US"/>
        </w:rPr>
        <w:t>Q</w:t>
      </w:r>
      <w:r w:rsidRPr="00391A1C">
        <w:rPr>
          <w:rFonts w:ascii="Arial" w:hAnsi="Arial" w:cs="Arial"/>
          <w:sz w:val="20"/>
          <w:szCs w:val="20"/>
          <w:vertAlign w:val="subscript"/>
          <w:lang w:val="en-US"/>
        </w:rPr>
        <w:t>t</w:t>
      </w:r>
      <w:proofErr w:type="spellEnd"/>
      <w:r w:rsidRPr="00391A1C">
        <w:rPr>
          <w:rFonts w:ascii="Arial" w:hAnsi="Arial" w:cs="Arial"/>
          <w:sz w:val="20"/>
          <w:szCs w:val="20"/>
        </w:rPr>
        <w:t xml:space="preserve"> – переходный объемный расход</w:t>
      </w:r>
      <w:r w:rsidR="003037E2" w:rsidRPr="00391A1C">
        <w:rPr>
          <w:rFonts w:ascii="Arial" w:hAnsi="Arial" w:cs="Arial"/>
          <w:sz w:val="20"/>
          <w:szCs w:val="20"/>
        </w:rPr>
        <w:t>, м</w:t>
      </w:r>
      <w:r w:rsidR="003037E2" w:rsidRPr="00391A1C">
        <w:rPr>
          <w:rFonts w:ascii="Arial" w:hAnsi="Arial" w:cs="Arial"/>
          <w:sz w:val="20"/>
          <w:szCs w:val="20"/>
          <w:vertAlign w:val="superscript"/>
        </w:rPr>
        <w:t>3</w:t>
      </w:r>
      <w:r w:rsidR="003037E2" w:rsidRPr="00391A1C">
        <w:rPr>
          <w:rFonts w:ascii="Arial" w:hAnsi="Arial" w:cs="Arial"/>
          <w:sz w:val="20"/>
          <w:szCs w:val="20"/>
        </w:rPr>
        <w:t>/ч</w:t>
      </w:r>
      <w:r w:rsidR="00660206" w:rsidRPr="00391A1C">
        <w:rPr>
          <w:rFonts w:ascii="Arial" w:hAnsi="Arial" w:cs="Arial"/>
          <w:sz w:val="20"/>
          <w:szCs w:val="20"/>
        </w:rPr>
        <w:t>.</w:t>
      </w:r>
    </w:p>
    <w:p w:rsidR="006267A2" w:rsidRPr="00010FBB" w:rsidRDefault="00B954BA" w:rsidP="00BB743E">
      <w:pPr>
        <w:pStyle w:val="1"/>
        <w:suppressAutoHyphens/>
        <w:spacing w:before="240" w:after="120" w:line="240" w:lineRule="auto"/>
        <w:ind w:firstLine="510"/>
        <w:rPr>
          <w:rFonts w:ascii="Arial" w:hAnsi="Arial" w:cs="Arial"/>
          <w:color w:val="auto"/>
          <w:sz w:val="24"/>
          <w:szCs w:val="24"/>
        </w:rPr>
      </w:pPr>
      <w:bookmarkStart w:id="6" w:name="_Toc519257392"/>
      <w:r w:rsidRPr="00010FBB">
        <w:rPr>
          <w:rFonts w:ascii="Arial" w:hAnsi="Arial" w:cs="Arial"/>
          <w:color w:val="auto"/>
          <w:sz w:val="24"/>
          <w:szCs w:val="24"/>
        </w:rPr>
        <w:t>4</w:t>
      </w:r>
      <w:r w:rsidR="006267A2" w:rsidRPr="00010FBB">
        <w:rPr>
          <w:rFonts w:ascii="Arial" w:hAnsi="Arial" w:cs="Arial"/>
          <w:color w:val="auto"/>
          <w:sz w:val="24"/>
          <w:szCs w:val="24"/>
        </w:rPr>
        <w:t xml:space="preserve"> </w:t>
      </w:r>
      <w:r w:rsidR="001C7BF5" w:rsidRPr="00010FBB">
        <w:rPr>
          <w:rFonts w:ascii="Arial" w:hAnsi="Arial" w:cs="Arial"/>
          <w:color w:val="auto"/>
          <w:sz w:val="24"/>
          <w:szCs w:val="24"/>
        </w:rPr>
        <w:t>Методика поверки «</w:t>
      </w:r>
      <w:proofErr w:type="spellStart"/>
      <w:r w:rsidR="001C7BF5" w:rsidRPr="00010FBB">
        <w:rPr>
          <w:rFonts w:ascii="Arial" w:hAnsi="Arial" w:cs="Arial"/>
          <w:color w:val="auto"/>
          <w:sz w:val="24"/>
          <w:szCs w:val="24"/>
        </w:rPr>
        <w:t>Pr</w:t>
      </w:r>
      <w:proofErr w:type="spellEnd"/>
      <w:r w:rsidR="00A745CA" w:rsidRPr="00010FBB">
        <w:rPr>
          <w:rFonts w:ascii="Arial" w:hAnsi="Arial" w:cs="Arial"/>
          <w:color w:val="auto"/>
          <w:sz w:val="24"/>
          <w:szCs w:val="24"/>
        </w:rPr>
        <w:t>»</w:t>
      </w:r>
      <w:bookmarkEnd w:id="6"/>
    </w:p>
    <w:p w:rsidR="0040614B" w:rsidRPr="00BB743E" w:rsidRDefault="00B954BA" w:rsidP="003726FE">
      <w:pPr>
        <w:suppressAutoHyphens/>
        <w:spacing w:after="0" w:line="240" w:lineRule="auto"/>
        <w:ind w:firstLine="510"/>
        <w:jc w:val="both"/>
        <w:rPr>
          <w:rFonts w:ascii="Arial" w:hAnsi="Arial" w:cs="Arial"/>
          <w:sz w:val="20"/>
          <w:szCs w:val="20"/>
        </w:rPr>
      </w:pPr>
      <w:r w:rsidRPr="00BB743E">
        <w:rPr>
          <w:rFonts w:ascii="Arial" w:hAnsi="Arial" w:cs="Arial"/>
          <w:sz w:val="20"/>
          <w:szCs w:val="20"/>
        </w:rPr>
        <w:t>4</w:t>
      </w:r>
      <w:r w:rsidR="00A745CA" w:rsidRPr="00BB743E">
        <w:rPr>
          <w:rFonts w:ascii="Arial" w:hAnsi="Arial" w:cs="Arial"/>
          <w:sz w:val="20"/>
          <w:szCs w:val="20"/>
        </w:rPr>
        <w:t xml:space="preserve">.1 </w:t>
      </w:r>
      <w:r w:rsidR="00FE460E" w:rsidRPr="00BB743E">
        <w:rPr>
          <w:rFonts w:ascii="Arial" w:hAnsi="Arial" w:cs="Arial"/>
          <w:sz w:val="20"/>
          <w:szCs w:val="20"/>
        </w:rPr>
        <w:t>При проведении поверки выполняют следующие операции:</w:t>
      </w:r>
    </w:p>
    <w:p w:rsidR="00FE460E" w:rsidRPr="00BB743E" w:rsidRDefault="005D65D7" w:rsidP="0064724A">
      <w:pPr>
        <w:suppressAutoHyphens/>
        <w:spacing w:after="0" w:line="240" w:lineRule="auto"/>
        <w:ind w:firstLine="510"/>
        <w:jc w:val="both"/>
        <w:rPr>
          <w:rFonts w:ascii="Arial" w:hAnsi="Arial" w:cs="Arial"/>
          <w:sz w:val="20"/>
          <w:szCs w:val="20"/>
        </w:rPr>
      </w:pPr>
      <w:r w:rsidRPr="00BB743E">
        <w:rPr>
          <w:rFonts w:ascii="Arial" w:hAnsi="Arial" w:cs="Arial"/>
          <w:sz w:val="20"/>
          <w:szCs w:val="20"/>
        </w:rPr>
        <w:t>-</w:t>
      </w:r>
      <w:r w:rsidR="00FE460E" w:rsidRPr="00BB743E">
        <w:rPr>
          <w:rFonts w:ascii="Arial" w:hAnsi="Arial" w:cs="Arial"/>
          <w:sz w:val="20"/>
          <w:szCs w:val="20"/>
        </w:rPr>
        <w:t xml:space="preserve"> внешний осмотр;</w:t>
      </w:r>
    </w:p>
    <w:p w:rsidR="00FE460E" w:rsidRPr="00BB743E" w:rsidRDefault="005D65D7" w:rsidP="0064724A">
      <w:pPr>
        <w:suppressAutoHyphens/>
        <w:spacing w:after="0" w:line="240" w:lineRule="auto"/>
        <w:ind w:firstLine="510"/>
        <w:jc w:val="both"/>
        <w:rPr>
          <w:rFonts w:ascii="Arial" w:hAnsi="Arial" w:cs="Arial"/>
          <w:sz w:val="20"/>
          <w:szCs w:val="20"/>
        </w:rPr>
      </w:pPr>
      <w:r w:rsidRPr="00BB743E">
        <w:rPr>
          <w:rFonts w:ascii="Arial" w:hAnsi="Arial" w:cs="Arial"/>
          <w:sz w:val="20"/>
          <w:szCs w:val="20"/>
        </w:rPr>
        <w:t>-</w:t>
      </w:r>
      <w:r w:rsidR="00FE460E" w:rsidRPr="00BB743E">
        <w:rPr>
          <w:rFonts w:ascii="Arial" w:hAnsi="Arial" w:cs="Arial"/>
          <w:sz w:val="20"/>
          <w:szCs w:val="20"/>
        </w:rPr>
        <w:t xml:space="preserve"> опробование;</w:t>
      </w:r>
    </w:p>
    <w:p w:rsidR="002E17FB" w:rsidRPr="00BB743E" w:rsidRDefault="002E17FB" w:rsidP="0064724A">
      <w:pPr>
        <w:suppressAutoHyphens/>
        <w:spacing w:after="0" w:line="240" w:lineRule="auto"/>
        <w:ind w:firstLine="510"/>
        <w:jc w:val="both"/>
        <w:rPr>
          <w:rFonts w:ascii="Arial" w:hAnsi="Arial" w:cs="Arial"/>
          <w:sz w:val="20"/>
          <w:szCs w:val="20"/>
        </w:rPr>
      </w:pPr>
      <w:r w:rsidRPr="00BB743E">
        <w:rPr>
          <w:rFonts w:ascii="Arial" w:hAnsi="Arial" w:cs="Arial"/>
          <w:sz w:val="20"/>
          <w:szCs w:val="20"/>
        </w:rPr>
        <w:t>- определение перепада давления на счетчике;</w:t>
      </w:r>
    </w:p>
    <w:p w:rsidR="00FE460E" w:rsidRPr="00BB743E" w:rsidRDefault="005D65D7" w:rsidP="0064724A">
      <w:pPr>
        <w:suppressAutoHyphens/>
        <w:spacing w:after="0" w:line="240" w:lineRule="auto"/>
        <w:ind w:firstLine="510"/>
        <w:jc w:val="both"/>
        <w:rPr>
          <w:rFonts w:ascii="Arial" w:hAnsi="Arial" w:cs="Arial"/>
          <w:sz w:val="20"/>
          <w:szCs w:val="20"/>
        </w:rPr>
      </w:pPr>
      <w:r w:rsidRPr="00BB743E">
        <w:rPr>
          <w:rFonts w:ascii="Arial" w:hAnsi="Arial" w:cs="Arial"/>
          <w:sz w:val="20"/>
          <w:szCs w:val="20"/>
        </w:rPr>
        <w:t>-</w:t>
      </w:r>
      <w:r w:rsidR="00FE460E" w:rsidRPr="00BB743E">
        <w:rPr>
          <w:rFonts w:ascii="Arial" w:hAnsi="Arial" w:cs="Arial"/>
          <w:sz w:val="20"/>
          <w:szCs w:val="20"/>
        </w:rPr>
        <w:t xml:space="preserve"> определение относительной погрешности.</w:t>
      </w:r>
    </w:p>
    <w:p w:rsidR="00843A0D" w:rsidRPr="00BB743E" w:rsidRDefault="00843A0D" w:rsidP="0064724A">
      <w:pPr>
        <w:suppressAutoHyphens/>
        <w:spacing w:after="0" w:line="240" w:lineRule="auto"/>
        <w:ind w:firstLine="510"/>
        <w:jc w:val="both"/>
        <w:rPr>
          <w:rFonts w:ascii="Arial" w:hAnsi="Arial" w:cs="Arial"/>
          <w:sz w:val="20"/>
          <w:szCs w:val="20"/>
        </w:rPr>
      </w:pPr>
      <w:r w:rsidRPr="00BB743E">
        <w:rPr>
          <w:rFonts w:ascii="Arial" w:hAnsi="Arial" w:cs="Arial"/>
          <w:sz w:val="20"/>
          <w:szCs w:val="20"/>
        </w:rPr>
        <w:t xml:space="preserve">Результаты поверки считают отрицательными, если на любой из операций получен отрицательный результат. </w:t>
      </w:r>
    </w:p>
    <w:p w:rsidR="00FE460E" w:rsidRPr="00E96AAB" w:rsidRDefault="00B954BA" w:rsidP="003726FE">
      <w:pPr>
        <w:suppressAutoHyphens/>
        <w:spacing w:after="0" w:line="240" w:lineRule="auto"/>
        <w:ind w:firstLine="510"/>
        <w:jc w:val="both"/>
        <w:rPr>
          <w:rFonts w:ascii="Arial" w:hAnsi="Arial" w:cs="Arial"/>
          <w:sz w:val="20"/>
          <w:szCs w:val="20"/>
        </w:rPr>
      </w:pPr>
      <w:r w:rsidRPr="00E96AAB">
        <w:rPr>
          <w:rFonts w:ascii="Arial" w:hAnsi="Arial" w:cs="Arial"/>
          <w:sz w:val="20"/>
          <w:szCs w:val="20"/>
        </w:rPr>
        <w:t>4</w:t>
      </w:r>
      <w:r w:rsidR="00AC6770" w:rsidRPr="00E96AAB">
        <w:rPr>
          <w:rFonts w:ascii="Arial" w:hAnsi="Arial" w:cs="Arial"/>
          <w:sz w:val="20"/>
          <w:szCs w:val="20"/>
        </w:rPr>
        <w:t>.2 Средства поверки</w:t>
      </w:r>
    </w:p>
    <w:p w:rsidR="00202C83" w:rsidRPr="00BB743E" w:rsidRDefault="00B954BA" w:rsidP="0064724A">
      <w:pPr>
        <w:suppressAutoHyphens/>
        <w:spacing w:after="0" w:line="240" w:lineRule="auto"/>
        <w:ind w:firstLine="510"/>
        <w:jc w:val="both"/>
        <w:rPr>
          <w:rFonts w:ascii="Arial" w:hAnsi="Arial" w:cs="Arial"/>
          <w:sz w:val="20"/>
          <w:szCs w:val="20"/>
        </w:rPr>
      </w:pPr>
      <w:r w:rsidRPr="00E96AAB">
        <w:rPr>
          <w:rFonts w:ascii="Arial" w:hAnsi="Arial" w:cs="Arial"/>
          <w:sz w:val="20"/>
          <w:szCs w:val="20"/>
        </w:rPr>
        <w:t>4</w:t>
      </w:r>
      <w:r w:rsidR="00BF365F" w:rsidRPr="00E96AAB">
        <w:rPr>
          <w:rFonts w:ascii="Arial" w:hAnsi="Arial" w:cs="Arial"/>
          <w:sz w:val="20"/>
          <w:szCs w:val="20"/>
        </w:rPr>
        <w:t xml:space="preserve">.2.1 </w:t>
      </w:r>
      <w:r w:rsidR="00FE460E" w:rsidRPr="00E96AAB">
        <w:rPr>
          <w:rFonts w:ascii="Arial" w:hAnsi="Arial" w:cs="Arial"/>
          <w:sz w:val="20"/>
          <w:szCs w:val="20"/>
        </w:rPr>
        <w:t>При проведении поверки</w:t>
      </w:r>
      <w:r w:rsidR="00FE460E" w:rsidRPr="00BB743E">
        <w:rPr>
          <w:rFonts w:ascii="Arial" w:hAnsi="Arial" w:cs="Arial"/>
          <w:sz w:val="20"/>
          <w:szCs w:val="20"/>
        </w:rPr>
        <w:t xml:space="preserve"> применяют</w:t>
      </w:r>
      <w:r w:rsidR="00202C83" w:rsidRPr="00BB743E">
        <w:rPr>
          <w:rFonts w:ascii="Arial" w:hAnsi="Arial" w:cs="Arial"/>
          <w:sz w:val="20"/>
          <w:szCs w:val="20"/>
        </w:rPr>
        <w:t xml:space="preserve"> средства поверки</w:t>
      </w:r>
      <w:r w:rsidR="00073E70" w:rsidRPr="00BB743E">
        <w:rPr>
          <w:rFonts w:ascii="Arial" w:hAnsi="Arial" w:cs="Arial"/>
          <w:sz w:val="20"/>
          <w:szCs w:val="20"/>
        </w:rPr>
        <w:t xml:space="preserve"> и вспомогательное оборудование</w:t>
      </w:r>
      <w:r w:rsidR="00D53949" w:rsidRPr="00BB743E">
        <w:rPr>
          <w:rFonts w:ascii="Arial" w:hAnsi="Arial" w:cs="Arial"/>
          <w:sz w:val="20"/>
          <w:szCs w:val="20"/>
        </w:rPr>
        <w:t>, указанные в таблице 1.</w:t>
      </w:r>
    </w:p>
    <w:p w:rsidR="00F77186" w:rsidRPr="00BB743E" w:rsidRDefault="00F77186" w:rsidP="000D66DC">
      <w:pPr>
        <w:suppressAutoHyphens/>
        <w:spacing w:before="240" w:after="120" w:line="240" w:lineRule="auto"/>
        <w:ind w:firstLine="510"/>
        <w:jc w:val="both"/>
        <w:rPr>
          <w:rFonts w:ascii="Arial" w:hAnsi="Arial" w:cs="Arial"/>
          <w:sz w:val="20"/>
          <w:szCs w:val="20"/>
        </w:rPr>
      </w:pPr>
      <w:r w:rsidRPr="00BB743E">
        <w:rPr>
          <w:rFonts w:ascii="Arial" w:hAnsi="Arial" w:cs="Arial"/>
          <w:spacing w:val="40"/>
          <w:sz w:val="20"/>
          <w:szCs w:val="20"/>
        </w:rPr>
        <w:t>Таблица</w:t>
      </w:r>
      <w:r w:rsidRPr="00BB743E">
        <w:rPr>
          <w:rFonts w:ascii="Arial" w:hAnsi="Arial" w:cs="Arial"/>
          <w:sz w:val="20"/>
          <w:szCs w:val="20"/>
        </w:rPr>
        <w:t xml:space="preserve"> 1 – Средства поверки и вспомогательное оборудование</w:t>
      </w:r>
    </w:p>
    <w:tbl>
      <w:tblPr>
        <w:tblStyle w:val="a4"/>
        <w:tblW w:w="0" w:type="auto"/>
        <w:tblInd w:w="108" w:type="dxa"/>
        <w:tblLook w:val="04A0" w:firstRow="1" w:lastRow="0" w:firstColumn="1" w:lastColumn="0" w:noHBand="0" w:noVBand="1"/>
      </w:tblPr>
      <w:tblGrid>
        <w:gridCol w:w="1550"/>
        <w:gridCol w:w="7969"/>
      </w:tblGrid>
      <w:tr w:rsidR="00D53949" w:rsidRPr="0064724A" w:rsidTr="007E4BF3">
        <w:trPr>
          <w:trHeight w:val="733"/>
        </w:trPr>
        <w:tc>
          <w:tcPr>
            <w:tcW w:w="1550" w:type="dxa"/>
            <w:tcBorders>
              <w:bottom w:val="double" w:sz="4" w:space="0" w:color="auto"/>
              <w:right w:val="single" w:sz="4" w:space="0" w:color="auto"/>
            </w:tcBorders>
            <w:vAlign w:val="center"/>
          </w:tcPr>
          <w:p w:rsidR="00D53949" w:rsidRPr="000D66DC" w:rsidRDefault="00F77186" w:rsidP="0064724A">
            <w:pPr>
              <w:suppressAutoHyphens/>
              <w:jc w:val="center"/>
              <w:rPr>
                <w:rFonts w:ascii="Arial" w:hAnsi="Arial" w:cs="Arial"/>
                <w:sz w:val="16"/>
                <w:szCs w:val="16"/>
              </w:rPr>
            </w:pPr>
            <w:r w:rsidRPr="000D66DC">
              <w:rPr>
                <w:rFonts w:ascii="Arial" w:hAnsi="Arial" w:cs="Arial"/>
                <w:sz w:val="16"/>
                <w:szCs w:val="16"/>
              </w:rPr>
              <w:t>Номер р</w:t>
            </w:r>
            <w:r w:rsidR="0054485F" w:rsidRPr="000D66DC">
              <w:rPr>
                <w:rFonts w:ascii="Arial" w:hAnsi="Arial" w:cs="Arial"/>
                <w:sz w:val="16"/>
                <w:szCs w:val="16"/>
              </w:rPr>
              <w:t>аздела, пункта, подпункта стандарта</w:t>
            </w:r>
          </w:p>
        </w:tc>
        <w:tc>
          <w:tcPr>
            <w:tcW w:w="7969" w:type="dxa"/>
            <w:tcBorders>
              <w:left w:val="single" w:sz="4" w:space="0" w:color="auto"/>
              <w:bottom w:val="double" w:sz="4" w:space="0" w:color="auto"/>
            </w:tcBorders>
            <w:vAlign w:val="center"/>
          </w:tcPr>
          <w:p w:rsidR="00D53949" w:rsidRPr="000D66DC" w:rsidRDefault="0054485F" w:rsidP="0064724A">
            <w:pPr>
              <w:suppressAutoHyphens/>
              <w:jc w:val="center"/>
              <w:rPr>
                <w:rFonts w:ascii="Arial" w:hAnsi="Arial" w:cs="Arial"/>
                <w:sz w:val="16"/>
                <w:szCs w:val="16"/>
              </w:rPr>
            </w:pPr>
            <w:r w:rsidRPr="000D66DC">
              <w:rPr>
                <w:rFonts w:ascii="Arial" w:hAnsi="Arial" w:cs="Arial"/>
                <w:sz w:val="16"/>
                <w:szCs w:val="16"/>
              </w:rPr>
              <w:t>Наименование</w:t>
            </w:r>
            <w:r w:rsidR="00ED2CF3" w:rsidRPr="000D66DC">
              <w:rPr>
                <w:rFonts w:ascii="Arial" w:hAnsi="Arial" w:cs="Arial"/>
                <w:sz w:val="16"/>
                <w:szCs w:val="16"/>
              </w:rPr>
              <w:t>,</w:t>
            </w:r>
            <w:r w:rsidRPr="000D66DC">
              <w:rPr>
                <w:rFonts w:ascii="Arial" w:hAnsi="Arial" w:cs="Arial"/>
                <w:sz w:val="16"/>
                <w:szCs w:val="16"/>
              </w:rPr>
              <w:t xml:space="preserve"> тип</w:t>
            </w:r>
            <w:r w:rsidR="00ED2CF3" w:rsidRPr="000D66DC">
              <w:rPr>
                <w:rFonts w:ascii="Arial" w:hAnsi="Arial" w:cs="Arial"/>
                <w:sz w:val="16"/>
                <w:szCs w:val="16"/>
              </w:rPr>
              <w:t>, метрологические и основные технические характеристики средства поверки и вспомогательного оборудования</w:t>
            </w:r>
          </w:p>
        </w:tc>
      </w:tr>
      <w:tr w:rsidR="003E18AA" w:rsidRPr="0064724A" w:rsidTr="007E4BF3">
        <w:trPr>
          <w:trHeight w:val="20"/>
        </w:trPr>
        <w:tc>
          <w:tcPr>
            <w:tcW w:w="1550" w:type="dxa"/>
            <w:tcBorders>
              <w:top w:val="double" w:sz="4" w:space="0" w:color="auto"/>
              <w:bottom w:val="single" w:sz="4" w:space="0" w:color="auto"/>
            </w:tcBorders>
          </w:tcPr>
          <w:p w:rsidR="003E18AA" w:rsidRPr="000D66DC" w:rsidRDefault="003E18AA" w:rsidP="0064724A">
            <w:pPr>
              <w:suppressAutoHyphens/>
              <w:jc w:val="center"/>
              <w:rPr>
                <w:rFonts w:ascii="Arial" w:hAnsi="Arial" w:cs="Arial"/>
                <w:sz w:val="18"/>
                <w:szCs w:val="18"/>
              </w:rPr>
            </w:pPr>
            <w:r w:rsidRPr="000D66DC">
              <w:rPr>
                <w:rFonts w:ascii="Arial" w:hAnsi="Arial" w:cs="Arial"/>
                <w:sz w:val="18"/>
                <w:szCs w:val="18"/>
              </w:rPr>
              <w:t>4.6</w:t>
            </w:r>
          </w:p>
        </w:tc>
        <w:tc>
          <w:tcPr>
            <w:tcW w:w="7969" w:type="dxa"/>
            <w:tcBorders>
              <w:top w:val="double" w:sz="4" w:space="0" w:color="auto"/>
              <w:bottom w:val="single" w:sz="4" w:space="0" w:color="auto"/>
            </w:tcBorders>
          </w:tcPr>
          <w:p w:rsidR="003E18AA" w:rsidRPr="000D66DC" w:rsidRDefault="003E18AA" w:rsidP="009B2554">
            <w:pPr>
              <w:suppressAutoHyphens/>
              <w:jc w:val="both"/>
              <w:rPr>
                <w:rFonts w:ascii="Arial" w:hAnsi="Arial" w:cs="Arial"/>
                <w:sz w:val="18"/>
                <w:szCs w:val="18"/>
              </w:rPr>
            </w:pPr>
            <w:r w:rsidRPr="000D66DC">
              <w:rPr>
                <w:rFonts w:ascii="Arial" w:hAnsi="Arial" w:cs="Arial"/>
                <w:sz w:val="18"/>
                <w:szCs w:val="18"/>
              </w:rPr>
              <w:t xml:space="preserve">Средство измерений температуры, относительной влажности воздуха и </w:t>
            </w:r>
            <w:r w:rsidR="00F33FB2">
              <w:rPr>
                <w:rFonts w:ascii="Arial" w:hAnsi="Arial" w:cs="Arial"/>
                <w:sz w:val="18"/>
                <w:szCs w:val="18"/>
              </w:rPr>
              <w:t>атмосферного</w:t>
            </w:r>
            <w:r w:rsidRPr="000D66DC">
              <w:rPr>
                <w:rFonts w:ascii="Arial" w:hAnsi="Arial" w:cs="Arial"/>
                <w:sz w:val="18"/>
                <w:szCs w:val="18"/>
              </w:rPr>
              <w:t xml:space="preserve"> давления, например, </w:t>
            </w:r>
            <w:proofErr w:type="spellStart"/>
            <w:r w:rsidRPr="000D66DC">
              <w:rPr>
                <w:rFonts w:ascii="Arial" w:hAnsi="Arial" w:cs="Arial"/>
                <w:sz w:val="18"/>
                <w:szCs w:val="18"/>
              </w:rPr>
              <w:t>термогигрометр</w:t>
            </w:r>
            <w:proofErr w:type="spellEnd"/>
            <w:r w:rsidRPr="000D66DC">
              <w:rPr>
                <w:rFonts w:ascii="Arial" w:hAnsi="Arial" w:cs="Arial"/>
                <w:sz w:val="18"/>
                <w:szCs w:val="18"/>
              </w:rPr>
              <w:t xml:space="preserve"> ИВА-6.</w:t>
            </w:r>
          </w:p>
          <w:p w:rsidR="003E18AA" w:rsidRPr="000D66DC" w:rsidRDefault="003E18AA" w:rsidP="009B2554">
            <w:pPr>
              <w:suppressAutoHyphens/>
              <w:jc w:val="both"/>
              <w:rPr>
                <w:rFonts w:ascii="Arial" w:hAnsi="Arial" w:cs="Arial"/>
                <w:sz w:val="18"/>
                <w:szCs w:val="18"/>
              </w:rPr>
            </w:pPr>
            <w:r w:rsidRPr="000D66DC">
              <w:rPr>
                <w:rFonts w:ascii="Arial" w:hAnsi="Arial" w:cs="Arial"/>
                <w:sz w:val="18"/>
                <w:szCs w:val="18"/>
              </w:rPr>
              <w:t>Диапазон измерений температуры от 10 до 30 ˚С; пределы допускаемой абсолютной погрешности ±0,5 ˚С.</w:t>
            </w:r>
          </w:p>
          <w:p w:rsidR="003E18AA" w:rsidRPr="000D66DC" w:rsidRDefault="003E18AA" w:rsidP="009B2554">
            <w:pPr>
              <w:suppressAutoHyphens/>
              <w:jc w:val="both"/>
              <w:rPr>
                <w:rFonts w:ascii="Arial" w:hAnsi="Arial" w:cs="Arial"/>
                <w:sz w:val="18"/>
                <w:szCs w:val="18"/>
              </w:rPr>
            </w:pPr>
            <w:r w:rsidRPr="000D66DC">
              <w:rPr>
                <w:rFonts w:ascii="Arial" w:hAnsi="Arial" w:cs="Arial"/>
                <w:sz w:val="18"/>
                <w:szCs w:val="18"/>
              </w:rPr>
              <w:t>Диапазон измерений относительной влажности от 30 до 80 %; пределы допускаемой абсолютной погрешности ±4 %.</w:t>
            </w:r>
          </w:p>
          <w:p w:rsidR="003E18AA" w:rsidRPr="000D66DC" w:rsidRDefault="003E18AA" w:rsidP="009B2554">
            <w:pPr>
              <w:suppressAutoHyphens/>
              <w:jc w:val="both"/>
              <w:rPr>
                <w:rFonts w:ascii="Arial" w:hAnsi="Arial" w:cs="Arial"/>
                <w:sz w:val="18"/>
                <w:szCs w:val="18"/>
              </w:rPr>
            </w:pPr>
            <w:r w:rsidRPr="000D66DC">
              <w:rPr>
                <w:rFonts w:ascii="Arial" w:hAnsi="Arial" w:cs="Arial"/>
                <w:sz w:val="18"/>
                <w:szCs w:val="18"/>
              </w:rPr>
              <w:t xml:space="preserve">Диапазон измерений </w:t>
            </w:r>
            <w:r w:rsidR="00F33FB2">
              <w:rPr>
                <w:rFonts w:ascii="Arial" w:hAnsi="Arial" w:cs="Arial"/>
                <w:sz w:val="18"/>
                <w:szCs w:val="18"/>
              </w:rPr>
              <w:t>атмосферного</w:t>
            </w:r>
            <w:r w:rsidR="00F33FB2" w:rsidRPr="000D66DC">
              <w:rPr>
                <w:rFonts w:ascii="Arial" w:hAnsi="Arial" w:cs="Arial"/>
                <w:sz w:val="18"/>
                <w:szCs w:val="18"/>
              </w:rPr>
              <w:t xml:space="preserve"> </w:t>
            </w:r>
            <w:r w:rsidRPr="000D66DC">
              <w:rPr>
                <w:rFonts w:ascii="Arial" w:hAnsi="Arial" w:cs="Arial"/>
                <w:sz w:val="18"/>
                <w:szCs w:val="18"/>
              </w:rPr>
              <w:t>давления от 80 до 110 кПа; пределы допускаемой абсолютной погрешности ±0,5 кПа</w:t>
            </w:r>
            <w:r w:rsidR="00634F94">
              <w:rPr>
                <w:rFonts w:ascii="Arial" w:hAnsi="Arial" w:cs="Arial"/>
                <w:sz w:val="18"/>
                <w:szCs w:val="18"/>
              </w:rPr>
              <w:t>.</w:t>
            </w:r>
          </w:p>
        </w:tc>
      </w:tr>
    </w:tbl>
    <w:p w:rsidR="007E4BF3" w:rsidRDefault="007E4BF3"/>
    <w:p w:rsidR="007E4BF3" w:rsidRDefault="007E4BF3">
      <w:r w:rsidRPr="0064724A">
        <w:rPr>
          <w:rFonts w:ascii="Arial" w:hAnsi="Arial" w:cs="Arial"/>
          <w:i/>
          <w:sz w:val="18"/>
          <w:szCs w:val="18"/>
        </w:rPr>
        <w:lastRenderedPageBreak/>
        <w:t>Окончание таблицы 1</w:t>
      </w:r>
    </w:p>
    <w:tbl>
      <w:tblPr>
        <w:tblStyle w:val="a4"/>
        <w:tblW w:w="0" w:type="auto"/>
        <w:tblInd w:w="108" w:type="dxa"/>
        <w:tblLook w:val="04A0" w:firstRow="1" w:lastRow="0" w:firstColumn="1" w:lastColumn="0" w:noHBand="0" w:noVBand="1"/>
      </w:tblPr>
      <w:tblGrid>
        <w:gridCol w:w="1549"/>
        <w:gridCol w:w="7970"/>
      </w:tblGrid>
      <w:tr w:rsidR="009B2554" w:rsidRPr="0064724A" w:rsidTr="007E4BF3">
        <w:trPr>
          <w:trHeight w:val="684"/>
        </w:trPr>
        <w:tc>
          <w:tcPr>
            <w:tcW w:w="1549" w:type="dxa"/>
            <w:tcBorders>
              <w:bottom w:val="double" w:sz="4" w:space="0" w:color="auto"/>
            </w:tcBorders>
            <w:vAlign w:val="center"/>
          </w:tcPr>
          <w:p w:rsidR="009B2554" w:rsidRPr="000D66DC" w:rsidRDefault="009B2554" w:rsidP="007063D9">
            <w:pPr>
              <w:suppressAutoHyphens/>
              <w:jc w:val="center"/>
              <w:rPr>
                <w:rFonts w:ascii="Arial" w:hAnsi="Arial" w:cs="Arial"/>
                <w:sz w:val="16"/>
                <w:szCs w:val="16"/>
              </w:rPr>
            </w:pPr>
            <w:r w:rsidRPr="000D66DC">
              <w:rPr>
                <w:rFonts w:ascii="Arial" w:hAnsi="Arial" w:cs="Arial"/>
                <w:sz w:val="16"/>
                <w:szCs w:val="16"/>
              </w:rPr>
              <w:t>Номер раздела, пункта, подпункта стандарта</w:t>
            </w:r>
          </w:p>
        </w:tc>
        <w:tc>
          <w:tcPr>
            <w:tcW w:w="7970" w:type="dxa"/>
            <w:tcBorders>
              <w:bottom w:val="double" w:sz="4" w:space="0" w:color="auto"/>
            </w:tcBorders>
            <w:vAlign w:val="center"/>
          </w:tcPr>
          <w:p w:rsidR="009B2554" w:rsidRPr="000D66DC" w:rsidRDefault="009B2554" w:rsidP="007063D9">
            <w:pPr>
              <w:suppressAutoHyphens/>
              <w:jc w:val="center"/>
              <w:rPr>
                <w:rFonts w:ascii="Arial" w:hAnsi="Arial" w:cs="Arial"/>
                <w:sz w:val="16"/>
                <w:szCs w:val="16"/>
              </w:rPr>
            </w:pPr>
            <w:r w:rsidRPr="000D66DC">
              <w:rPr>
                <w:rFonts w:ascii="Arial" w:hAnsi="Arial" w:cs="Arial"/>
                <w:sz w:val="16"/>
                <w:szCs w:val="16"/>
              </w:rPr>
              <w:t>Наименование, тип, метрологические и основные технические характеристики средства поверки и вспомогательного оборудования</w:t>
            </w:r>
          </w:p>
        </w:tc>
      </w:tr>
      <w:tr w:rsidR="007E4BF3" w:rsidRPr="0064724A" w:rsidTr="007E4BF3">
        <w:trPr>
          <w:trHeight w:val="612"/>
        </w:trPr>
        <w:tc>
          <w:tcPr>
            <w:tcW w:w="1549" w:type="dxa"/>
            <w:vMerge w:val="restart"/>
            <w:tcBorders>
              <w:top w:val="double" w:sz="4" w:space="0" w:color="auto"/>
            </w:tcBorders>
          </w:tcPr>
          <w:p w:rsidR="007E4BF3" w:rsidRPr="000D66DC" w:rsidRDefault="007E4BF3" w:rsidP="007E4BF3">
            <w:pPr>
              <w:suppressAutoHyphens/>
              <w:jc w:val="center"/>
              <w:rPr>
                <w:rFonts w:ascii="Arial" w:hAnsi="Arial" w:cs="Arial"/>
                <w:sz w:val="18"/>
                <w:szCs w:val="18"/>
              </w:rPr>
            </w:pPr>
            <w:r w:rsidRPr="000D66DC">
              <w:rPr>
                <w:rFonts w:ascii="Arial" w:hAnsi="Arial" w:cs="Arial"/>
                <w:sz w:val="18"/>
                <w:szCs w:val="18"/>
              </w:rPr>
              <w:t>4.6.2</w:t>
            </w:r>
          </w:p>
        </w:tc>
        <w:tc>
          <w:tcPr>
            <w:tcW w:w="7970" w:type="dxa"/>
            <w:tcBorders>
              <w:top w:val="double" w:sz="4" w:space="0" w:color="auto"/>
            </w:tcBorders>
          </w:tcPr>
          <w:p w:rsidR="007E4BF3" w:rsidRPr="000D66DC" w:rsidRDefault="007E4BF3" w:rsidP="007E4BF3">
            <w:pPr>
              <w:suppressAutoHyphens/>
              <w:jc w:val="both"/>
              <w:rPr>
                <w:rFonts w:ascii="Arial" w:hAnsi="Arial" w:cs="Arial"/>
                <w:sz w:val="18"/>
                <w:szCs w:val="18"/>
              </w:rPr>
            </w:pPr>
            <w:r w:rsidRPr="000D66DC">
              <w:rPr>
                <w:rFonts w:ascii="Arial" w:hAnsi="Arial" w:cs="Arial"/>
                <w:sz w:val="18"/>
                <w:szCs w:val="18"/>
              </w:rPr>
              <w:t>Манометр по ГОСТ 2405-88.</w:t>
            </w:r>
          </w:p>
          <w:p w:rsidR="007E4BF3" w:rsidRPr="000D66DC" w:rsidRDefault="007E4BF3" w:rsidP="007E4BF3">
            <w:pPr>
              <w:suppressAutoHyphens/>
              <w:jc w:val="both"/>
              <w:rPr>
                <w:rFonts w:ascii="Arial" w:hAnsi="Arial" w:cs="Arial"/>
                <w:sz w:val="18"/>
                <w:szCs w:val="18"/>
              </w:rPr>
            </w:pPr>
            <w:r w:rsidRPr="000D66DC">
              <w:rPr>
                <w:rFonts w:ascii="Arial" w:hAnsi="Arial" w:cs="Arial"/>
                <w:sz w:val="18"/>
                <w:szCs w:val="18"/>
              </w:rPr>
              <w:t>Верхний предел измерений не более 1,5∙</w:t>
            </w:r>
            <w:r w:rsidRPr="000D66DC">
              <w:rPr>
                <w:rFonts w:ascii="Arial" w:hAnsi="Arial" w:cs="Arial"/>
                <w:i/>
                <w:sz w:val="18"/>
                <w:szCs w:val="18"/>
                <w:lang w:val="en-US"/>
              </w:rPr>
              <w:t>p</w:t>
            </w:r>
            <w:r w:rsidRPr="000D66DC">
              <w:rPr>
                <w:rFonts w:ascii="Arial" w:hAnsi="Arial" w:cs="Arial"/>
                <w:i/>
                <w:sz w:val="18"/>
                <w:szCs w:val="18"/>
                <w:vertAlign w:val="subscript"/>
                <w:lang w:val="en-US"/>
              </w:rPr>
              <w:t>up</w:t>
            </w:r>
            <w:r w:rsidRPr="000D66DC">
              <w:rPr>
                <w:rFonts w:ascii="Arial" w:hAnsi="Arial" w:cs="Arial"/>
                <w:sz w:val="18"/>
                <w:szCs w:val="18"/>
              </w:rPr>
              <w:t xml:space="preserve">, где </w:t>
            </w:r>
            <w:r w:rsidRPr="000D66DC">
              <w:rPr>
                <w:rFonts w:ascii="Arial" w:hAnsi="Arial" w:cs="Arial"/>
                <w:i/>
                <w:sz w:val="18"/>
                <w:szCs w:val="18"/>
                <w:lang w:val="en-US"/>
              </w:rPr>
              <w:t>p</w:t>
            </w:r>
            <w:r w:rsidRPr="000D66DC">
              <w:rPr>
                <w:rFonts w:ascii="Arial" w:hAnsi="Arial" w:cs="Arial"/>
                <w:i/>
                <w:sz w:val="18"/>
                <w:szCs w:val="18"/>
                <w:vertAlign w:val="subscript"/>
                <w:lang w:val="en-US"/>
              </w:rPr>
              <w:t>up</w:t>
            </w:r>
            <w:r w:rsidRPr="000D66DC">
              <w:rPr>
                <w:rFonts w:ascii="Arial" w:hAnsi="Arial" w:cs="Arial"/>
                <w:sz w:val="18"/>
                <w:szCs w:val="18"/>
              </w:rPr>
              <w:t xml:space="preserve"> – заданное избыточное </w:t>
            </w:r>
            <w:r>
              <w:rPr>
                <w:rFonts w:ascii="Arial" w:hAnsi="Arial" w:cs="Arial"/>
                <w:sz w:val="18"/>
                <w:szCs w:val="18"/>
              </w:rPr>
              <w:br/>
            </w:r>
            <w:r w:rsidRPr="000D66DC">
              <w:rPr>
                <w:rFonts w:ascii="Arial" w:hAnsi="Arial" w:cs="Arial"/>
                <w:sz w:val="18"/>
                <w:szCs w:val="18"/>
              </w:rPr>
              <w:t>давление, МПа.</w:t>
            </w:r>
            <w:r>
              <w:rPr>
                <w:rFonts w:ascii="Arial" w:hAnsi="Arial" w:cs="Arial"/>
                <w:sz w:val="18"/>
                <w:szCs w:val="18"/>
              </w:rPr>
              <w:t xml:space="preserve"> </w:t>
            </w:r>
            <w:r w:rsidRPr="000D66DC">
              <w:rPr>
                <w:rFonts w:ascii="Arial" w:hAnsi="Arial" w:cs="Arial"/>
                <w:sz w:val="18"/>
                <w:szCs w:val="18"/>
              </w:rPr>
              <w:t>Класс точности не более 0,6</w:t>
            </w:r>
            <w:r>
              <w:rPr>
                <w:rFonts w:ascii="Arial" w:hAnsi="Arial" w:cs="Arial"/>
                <w:sz w:val="18"/>
                <w:szCs w:val="18"/>
              </w:rPr>
              <w:t>.</w:t>
            </w:r>
          </w:p>
        </w:tc>
      </w:tr>
      <w:tr w:rsidR="007E4BF3" w:rsidRPr="0064724A" w:rsidTr="00711934">
        <w:trPr>
          <w:trHeight w:val="615"/>
        </w:trPr>
        <w:tc>
          <w:tcPr>
            <w:tcW w:w="1549" w:type="dxa"/>
            <w:vMerge/>
          </w:tcPr>
          <w:p w:rsidR="007E4BF3" w:rsidRPr="000D66DC" w:rsidRDefault="007E4BF3" w:rsidP="007E4BF3">
            <w:pPr>
              <w:suppressAutoHyphens/>
              <w:jc w:val="center"/>
              <w:rPr>
                <w:rFonts w:ascii="Arial" w:hAnsi="Arial" w:cs="Arial"/>
                <w:sz w:val="18"/>
                <w:szCs w:val="18"/>
              </w:rPr>
            </w:pPr>
          </w:p>
        </w:tc>
        <w:tc>
          <w:tcPr>
            <w:tcW w:w="7970" w:type="dxa"/>
            <w:tcBorders>
              <w:top w:val="single" w:sz="4" w:space="0" w:color="auto"/>
            </w:tcBorders>
          </w:tcPr>
          <w:p w:rsidR="007E4BF3" w:rsidRPr="000D66DC" w:rsidRDefault="007E4BF3" w:rsidP="007E4BF3">
            <w:pPr>
              <w:suppressAutoHyphens/>
              <w:jc w:val="both"/>
              <w:rPr>
                <w:rFonts w:ascii="Arial" w:hAnsi="Arial" w:cs="Arial"/>
                <w:sz w:val="18"/>
                <w:szCs w:val="18"/>
              </w:rPr>
            </w:pPr>
            <w:r w:rsidRPr="000D66DC">
              <w:rPr>
                <w:rFonts w:ascii="Arial" w:hAnsi="Arial" w:cs="Arial"/>
                <w:sz w:val="18"/>
                <w:szCs w:val="18"/>
              </w:rPr>
              <w:t>Стенд (устройство) для проверки герметичности, обеспечивающий создание избыточного давления воздуха внутри счетчика</w:t>
            </w:r>
            <w:r>
              <w:rPr>
                <w:rFonts w:ascii="Arial" w:hAnsi="Arial" w:cs="Arial"/>
                <w:sz w:val="18"/>
                <w:szCs w:val="18"/>
              </w:rPr>
              <w:t>,</w:t>
            </w:r>
            <w:r w:rsidRPr="000D66DC">
              <w:rPr>
                <w:rFonts w:ascii="Arial" w:hAnsi="Arial" w:cs="Arial"/>
                <w:sz w:val="18"/>
                <w:szCs w:val="18"/>
              </w:rPr>
              <w:t xml:space="preserve"> не </w:t>
            </w:r>
            <w:r>
              <w:rPr>
                <w:rFonts w:ascii="Arial" w:hAnsi="Arial" w:cs="Arial"/>
                <w:sz w:val="18"/>
                <w:szCs w:val="18"/>
              </w:rPr>
              <w:t>менее чем в 1,5 раза превышающего</w:t>
            </w:r>
            <w:r w:rsidRPr="000D66DC">
              <w:rPr>
                <w:rFonts w:ascii="Arial" w:hAnsi="Arial" w:cs="Arial"/>
                <w:sz w:val="18"/>
                <w:szCs w:val="18"/>
              </w:rPr>
              <w:t xml:space="preserve"> наибольшее избыточное рабочее давление счетчика</w:t>
            </w:r>
            <w:r>
              <w:rPr>
                <w:rFonts w:ascii="Arial" w:hAnsi="Arial" w:cs="Arial"/>
                <w:sz w:val="18"/>
                <w:szCs w:val="18"/>
              </w:rPr>
              <w:t>.</w:t>
            </w:r>
          </w:p>
        </w:tc>
      </w:tr>
      <w:tr w:rsidR="007E4BF3" w:rsidRPr="0064724A" w:rsidTr="007E4BF3">
        <w:trPr>
          <w:trHeight w:val="20"/>
        </w:trPr>
        <w:tc>
          <w:tcPr>
            <w:tcW w:w="1549" w:type="dxa"/>
            <w:tcBorders>
              <w:top w:val="single" w:sz="4" w:space="0" w:color="auto"/>
            </w:tcBorders>
          </w:tcPr>
          <w:p w:rsidR="007E4BF3" w:rsidRPr="009B2554" w:rsidRDefault="007E4BF3" w:rsidP="007E4BF3">
            <w:pPr>
              <w:suppressAutoHyphens/>
              <w:jc w:val="center"/>
              <w:rPr>
                <w:rFonts w:ascii="Arial" w:hAnsi="Arial" w:cs="Arial"/>
                <w:sz w:val="18"/>
                <w:szCs w:val="18"/>
              </w:rPr>
            </w:pPr>
            <w:r w:rsidRPr="009B2554">
              <w:rPr>
                <w:rFonts w:ascii="Arial" w:hAnsi="Arial" w:cs="Arial"/>
                <w:sz w:val="18"/>
                <w:szCs w:val="18"/>
              </w:rPr>
              <w:t>4.7.2</w:t>
            </w:r>
          </w:p>
          <w:p w:rsidR="007E4BF3" w:rsidRPr="009B2554" w:rsidRDefault="007E4BF3" w:rsidP="007E4BF3">
            <w:pPr>
              <w:suppressAutoHyphens/>
              <w:jc w:val="center"/>
              <w:rPr>
                <w:rFonts w:ascii="Arial" w:hAnsi="Arial" w:cs="Arial"/>
                <w:sz w:val="18"/>
                <w:szCs w:val="18"/>
              </w:rPr>
            </w:pPr>
            <w:r w:rsidRPr="009B2554">
              <w:rPr>
                <w:rFonts w:ascii="Arial" w:hAnsi="Arial" w:cs="Arial"/>
                <w:sz w:val="18"/>
                <w:szCs w:val="18"/>
              </w:rPr>
              <w:t>4.7.3</w:t>
            </w:r>
          </w:p>
          <w:p w:rsidR="007E4BF3" w:rsidRPr="009B2554" w:rsidRDefault="007E4BF3" w:rsidP="007E4BF3">
            <w:pPr>
              <w:suppressAutoHyphens/>
              <w:jc w:val="center"/>
              <w:rPr>
                <w:rFonts w:ascii="Arial" w:hAnsi="Arial" w:cs="Arial"/>
                <w:sz w:val="18"/>
                <w:szCs w:val="18"/>
              </w:rPr>
            </w:pPr>
            <w:r w:rsidRPr="009B2554">
              <w:rPr>
                <w:rFonts w:ascii="Arial" w:hAnsi="Arial" w:cs="Arial"/>
                <w:sz w:val="18"/>
                <w:szCs w:val="18"/>
              </w:rPr>
              <w:t>4.7.4</w:t>
            </w:r>
          </w:p>
        </w:tc>
        <w:tc>
          <w:tcPr>
            <w:tcW w:w="7970" w:type="dxa"/>
            <w:tcBorders>
              <w:top w:val="single" w:sz="4" w:space="0" w:color="auto"/>
            </w:tcBorders>
          </w:tcPr>
          <w:p w:rsidR="007E4BF3" w:rsidRPr="009B2554" w:rsidRDefault="007E4BF3" w:rsidP="007E4BF3">
            <w:pPr>
              <w:suppressAutoHyphens/>
              <w:jc w:val="both"/>
              <w:rPr>
                <w:rFonts w:ascii="Arial" w:eastAsia="Calibri" w:hAnsi="Arial" w:cs="Arial"/>
                <w:sz w:val="18"/>
                <w:szCs w:val="18"/>
              </w:rPr>
            </w:pPr>
            <w:r w:rsidRPr="009B2554">
              <w:rPr>
                <w:rFonts w:ascii="Arial" w:hAnsi="Arial" w:cs="Arial"/>
                <w:sz w:val="18"/>
                <w:szCs w:val="18"/>
              </w:rPr>
              <w:t xml:space="preserve">Поверочная </w:t>
            </w:r>
            <w:proofErr w:type="spellStart"/>
            <w:r w:rsidRPr="009B2554">
              <w:rPr>
                <w:rFonts w:ascii="Arial" w:hAnsi="Arial" w:cs="Arial"/>
                <w:sz w:val="18"/>
                <w:szCs w:val="18"/>
              </w:rPr>
              <w:t>расходомерная</w:t>
            </w:r>
            <w:proofErr w:type="spellEnd"/>
            <w:r w:rsidRPr="009B2554">
              <w:rPr>
                <w:rFonts w:ascii="Arial" w:hAnsi="Arial" w:cs="Arial"/>
                <w:sz w:val="18"/>
                <w:szCs w:val="18"/>
              </w:rPr>
              <w:t xml:space="preserve"> установка </w:t>
            </w:r>
            <w:r w:rsidRPr="009B2554">
              <w:rPr>
                <w:rFonts w:ascii="Arial" w:eastAsia="Calibri" w:hAnsi="Arial" w:cs="Arial"/>
                <w:sz w:val="18"/>
                <w:szCs w:val="18"/>
              </w:rPr>
              <w:t>объемного расхода (объема) газа (далее – ПУ).</w:t>
            </w:r>
          </w:p>
          <w:p w:rsidR="007E4BF3" w:rsidRPr="009B2554" w:rsidRDefault="007E4BF3" w:rsidP="007E4BF3">
            <w:pPr>
              <w:suppressAutoHyphens/>
              <w:jc w:val="both"/>
              <w:rPr>
                <w:rFonts w:ascii="Arial" w:hAnsi="Arial" w:cs="Arial"/>
                <w:sz w:val="18"/>
                <w:szCs w:val="18"/>
              </w:rPr>
            </w:pPr>
            <w:r w:rsidRPr="009B2554">
              <w:rPr>
                <w:rFonts w:ascii="Arial" w:eastAsia="Calibri" w:hAnsi="Arial" w:cs="Arial"/>
                <w:sz w:val="18"/>
                <w:szCs w:val="18"/>
              </w:rPr>
              <w:t>Диапазон воспроизведения объемного расхода газа, соответствующий диапазону объемного расхода поверяемого счетчика</w:t>
            </w:r>
            <w:r w:rsidRPr="009B2554">
              <w:rPr>
                <w:rFonts w:ascii="Arial" w:hAnsi="Arial" w:cs="Arial"/>
                <w:sz w:val="18"/>
                <w:szCs w:val="18"/>
              </w:rPr>
              <w:t>.</w:t>
            </w:r>
          </w:p>
          <w:p w:rsidR="007E4BF3" w:rsidRPr="009B2554" w:rsidRDefault="007E4BF3" w:rsidP="007E4BF3">
            <w:pPr>
              <w:suppressAutoHyphens/>
              <w:jc w:val="both"/>
              <w:rPr>
                <w:rFonts w:ascii="Arial" w:hAnsi="Arial" w:cs="Arial"/>
                <w:sz w:val="18"/>
                <w:szCs w:val="18"/>
              </w:rPr>
            </w:pPr>
            <w:r w:rsidRPr="009B2554">
              <w:rPr>
                <w:rFonts w:ascii="Arial" w:hAnsi="Arial" w:cs="Arial"/>
                <w:sz w:val="18"/>
                <w:szCs w:val="18"/>
              </w:rPr>
              <w:t>Соотношение пределов допускаемой относительной погрешности ПУ к пределам допускаемой относительной погрешности поверяемого счетчика не более 1/3.</w:t>
            </w:r>
          </w:p>
          <w:p w:rsidR="007E4BF3" w:rsidRPr="009B2554" w:rsidRDefault="007E4BF3" w:rsidP="007E4BF3">
            <w:pPr>
              <w:suppressAutoHyphens/>
              <w:jc w:val="both"/>
              <w:rPr>
                <w:rFonts w:ascii="Arial" w:hAnsi="Arial" w:cs="Arial"/>
                <w:sz w:val="18"/>
                <w:szCs w:val="18"/>
              </w:rPr>
            </w:pPr>
            <w:r w:rsidRPr="009B2554">
              <w:rPr>
                <w:rFonts w:ascii="Arial" w:hAnsi="Arial" w:cs="Arial"/>
                <w:sz w:val="18"/>
                <w:szCs w:val="18"/>
              </w:rPr>
              <w:t xml:space="preserve">ПУ должна быть оснащена средствами измерений температуры и давления (перепада давления между счетчиком и </w:t>
            </w:r>
            <w:r>
              <w:rPr>
                <w:rFonts w:ascii="Arial" w:hAnsi="Arial" w:cs="Arial"/>
                <w:sz w:val="18"/>
                <w:szCs w:val="18"/>
              </w:rPr>
              <w:t>ПУ</w:t>
            </w:r>
            <w:r w:rsidRPr="009B2554">
              <w:rPr>
                <w:rFonts w:ascii="Arial" w:hAnsi="Arial" w:cs="Arial"/>
                <w:sz w:val="18"/>
                <w:szCs w:val="18"/>
              </w:rPr>
              <w:t>) поверочной среды, а также другими средствами измерений в зав</w:t>
            </w:r>
            <w:r>
              <w:rPr>
                <w:rFonts w:ascii="Arial" w:hAnsi="Arial" w:cs="Arial"/>
                <w:sz w:val="18"/>
                <w:szCs w:val="18"/>
              </w:rPr>
              <w:t>исимости от типа ПУ, необходимыми</w:t>
            </w:r>
            <w:r w:rsidRPr="009B2554">
              <w:rPr>
                <w:rFonts w:ascii="Arial" w:hAnsi="Arial" w:cs="Arial"/>
                <w:sz w:val="18"/>
                <w:szCs w:val="18"/>
              </w:rPr>
              <w:t xml:space="preserve"> для приведения результатов измерений к одинаковым условиям</w:t>
            </w:r>
            <w:r>
              <w:rPr>
                <w:rFonts w:ascii="Arial" w:hAnsi="Arial" w:cs="Arial"/>
                <w:sz w:val="18"/>
                <w:szCs w:val="18"/>
              </w:rPr>
              <w:t>.</w:t>
            </w:r>
          </w:p>
        </w:tc>
      </w:tr>
      <w:tr w:rsidR="007E4BF3" w:rsidRPr="0064724A" w:rsidTr="007E4BF3">
        <w:trPr>
          <w:trHeight w:val="20"/>
        </w:trPr>
        <w:tc>
          <w:tcPr>
            <w:tcW w:w="1549" w:type="dxa"/>
            <w:tcBorders>
              <w:top w:val="single" w:sz="4" w:space="0" w:color="auto"/>
            </w:tcBorders>
          </w:tcPr>
          <w:p w:rsidR="007E4BF3" w:rsidRPr="009B2554" w:rsidRDefault="007E4BF3" w:rsidP="007E4BF3">
            <w:pPr>
              <w:suppressAutoHyphens/>
              <w:jc w:val="center"/>
              <w:rPr>
                <w:rFonts w:ascii="Arial" w:hAnsi="Arial" w:cs="Arial"/>
                <w:sz w:val="18"/>
                <w:szCs w:val="18"/>
              </w:rPr>
            </w:pPr>
            <w:r w:rsidRPr="009B2554">
              <w:rPr>
                <w:rFonts w:ascii="Arial" w:hAnsi="Arial" w:cs="Arial"/>
                <w:sz w:val="18"/>
                <w:szCs w:val="18"/>
              </w:rPr>
              <w:t>4.7.3</w:t>
            </w:r>
          </w:p>
        </w:tc>
        <w:tc>
          <w:tcPr>
            <w:tcW w:w="7970" w:type="dxa"/>
            <w:tcBorders>
              <w:top w:val="single" w:sz="4" w:space="0" w:color="auto"/>
            </w:tcBorders>
          </w:tcPr>
          <w:p w:rsidR="007E4BF3" w:rsidRPr="009B2554" w:rsidRDefault="007E4BF3" w:rsidP="007E4BF3">
            <w:pPr>
              <w:suppressAutoHyphens/>
              <w:jc w:val="both"/>
              <w:rPr>
                <w:rFonts w:ascii="Arial" w:hAnsi="Arial" w:cs="Arial"/>
                <w:sz w:val="18"/>
                <w:szCs w:val="18"/>
              </w:rPr>
            </w:pPr>
            <w:r w:rsidRPr="009B2554">
              <w:rPr>
                <w:rFonts w:ascii="Arial" w:hAnsi="Arial" w:cs="Arial"/>
                <w:sz w:val="18"/>
                <w:szCs w:val="18"/>
              </w:rPr>
              <w:t>Средство измерений перепада давления.</w:t>
            </w:r>
          </w:p>
          <w:p w:rsidR="007E4BF3" w:rsidRPr="009B2554" w:rsidRDefault="007E4BF3" w:rsidP="007E4BF3">
            <w:pPr>
              <w:suppressAutoHyphens/>
              <w:jc w:val="both"/>
              <w:rPr>
                <w:rFonts w:ascii="Arial" w:hAnsi="Arial" w:cs="Arial"/>
                <w:sz w:val="18"/>
                <w:szCs w:val="18"/>
              </w:rPr>
            </w:pPr>
            <w:r w:rsidRPr="009B2554">
              <w:rPr>
                <w:rFonts w:ascii="Arial" w:hAnsi="Arial" w:cs="Arial"/>
                <w:sz w:val="18"/>
                <w:szCs w:val="18"/>
              </w:rPr>
              <w:t>Относительная погрешность не более 5 %</w:t>
            </w:r>
            <w:r>
              <w:rPr>
                <w:rFonts w:ascii="Arial" w:hAnsi="Arial" w:cs="Arial"/>
                <w:sz w:val="18"/>
                <w:szCs w:val="18"/>
              </w:rPr>
              <w:t>.</w:t>
            </w:r>
          </w:p>
        </w:tc>
      </w:tr>
      <w:tr w:rsidR="007E4BF3" w:rsidRPr="0064724A" w:rsidTr="007E4BF3">
        <w:trPr>
          <w:trHeight w:val="20"/>
        </w:trPr>
        <w:tc>
          <w:tcPr>
            <w:tcW w:w="1549" w:type="dxa"/>
            <w:vMerge w:val="restart"/>
          </w:tcPr>
          <w:p w:rsidR="007E4BF3" w:rsidRPr="009B2554" w:rsidRDefault="007E4BF3" w:rsidP="007E4BF3">
            <w:pPr>
              <w:suppressAutoHyphens/>
              <w:jc w:val="center"/>
              <w:rPr>
                <w:rFonts w:ascii="Arial" w:hAnsi="Arial" w:cs="Arial"/>
                <w:sz w:val="18"/>
                <w:szCs w:val="18"/>
              </w:rPr>
            </w:pPr>
            <w:r w:rsidRPr="009B2554">
              <w:rPr>
                <w:rFonts w:ascii="Arial" w:hAnsi="Arial" w:cs="Arial"/>
                <w:sz w:val="18"/>
                <w:szCs w:val="18"/>
              </w:rPr>
              <w:t>4.7.2.2</w:t>
            </w:r>
          </w:p>
          <w:p w:rsidR="007E4BF3" w:rsidRPr="009B2554" w:rsidRDefault="007E4BF3" w:rsidP="007E4BF3">
            <w:pPr>
              <w:suppressAutoHyphens/>
              <w:jc w:val="center"/>
              <w:rPr>
                <w:rFonts w:ascii="Arial" w:hAnsi="Arial" w:cs="Arial"/>
                <w:sz w:val="18"/>
                <w:szCs w:val="18"/>
              </w:rPr>
            </w:pPr>
            <w:r w:rsidRPr="009B2554">
              <w:rPr>
                <w:rFonts w:ascii="Arial" w:hAnsi="Arial" w:cs="Arial"/>
                <w:sz w:val="18"/>
                <w:szCs w:val="18"/>
              </w:rPr>
              <w:t>4.7.4</w:t>
            </w:r>
          </w:p>
        </w:tc>
        <w:tc>
          <w:tcPr>
            <w:tcW w:w="7970" w:type="dxa"/>
          </w:tcPr>
          <w:p w:rsidR="007E4BF3" w:rsidRPr="009B2554" w:rsidRDefault="007E4BF3" w:rsidP="007E4BF3">
            <w:pPr>
              <w:suppressAutoHyphens/>
              <w:jc w:val="both"/>
              <w:rPr>
                <w:rFonts w:ascii="Arial" w:hAnsi="Arial" w:cs="Arial"/>
                <w:sz w:val="18"/>
                <w:szCs w:val="18"/>
              </w:rPr>
            </w:pPr>
            <w:r w:rsidRPr="009B2554">
              <w:rPr>
                <w:rFonts w:ascii="Arial" w:hAnsi="Arial" w:cs="Arial"/>
                <w:sz w:val="18"/>
                <w:szCs w:val="18"/>
              </w:rPr>
              <w:t>Миллитесламетр, например, миллитесламетр портативный универсальный ТПУ.</w:t>
            </w:r>
          </w:p>
          <w:p w:rsidR="007E4BF3" w:rsidRPr="009B2554" w:rsidRDefault="007E4BF3" w:rsidP="007E4BF3">
            <w:pPr>
              <w:suppressAutoHyphens/>
              <w:jc w:val="both"/>
              <w:rPr>
                <w:rFonts w:ascii="Arial" w:hAnsi="Arial" w:cs="Arial"/>
                <w:sz w:val="18"/>
                <w:szCs w:val="18"/>
              </w:rPr>
            </w:pPr>
            <w:r w:rsidRPr="009B2554">
              <w:rPr>
                <w:rFonts w:ascii="Arial" w:hAnsi="Arial" w:cs="Arial"/>
                <w:sz w:val="18"/>
                <w:szCs w:val="18"/>
              </w:rPr>
              <w:t xml:space="preserve">Диапазон измерений магнитной индукции постоянного магнитного поля от 1000 до 1999 </w:t>
            </w:r>
            <w:proofErr w:type="spellStart"/>
            <w:r w:rsidRPr="009B2554">
              <w:rPr>
                <w:rFonts w:ascii="Arial" w:hAnsi="Arial" w:cs="Arial"/>
                <w:sz w:val="18"/>
                <w:szCs w:val="18"/>
              </w:rPr>
              <w:t>мТл</w:t>
            </w:r>
            <w:proofErr w:type="spellEnd"/>
            <w:r w:rsidRPr="009B2554">
              <w:rPr>
                <w:rFonts w:ascii="Arial" w:hAnsi="Arial" w:cs="Arial"/>
                <w:sz w:val="18"/>
                <w:szCs w:val="18"/>
              </w:rPr>
              <w:t>.</w:t>
            </w:r>
          </w:p>
          <w:p w:rsidR="007E4BF3" w:rsidRPr="009B2554" w:rsidRDefault="007E4BF3" w:rsidP="007E4BF3">
            <w:pPr>
              <w:suppressAutoHyphens/>
              <w:jc w:val="both"/>
              <w:rPr>
                <w:rFonts w:ascii="Arial" w:hAnsi="Arial" w:cs="Arial"/>
                <w:sz w:val="18"/>
                <w:szCs w:val="18"/>
              </w:rPr>
            </w:pPr>
            <w:r w:rsidRPr="009B2554">
              <w:rPr>
                <w:rFonts w:ascii="Arial" w:hAnsi="Arial" w:cs="Arial"/>
                <w:sz w:val="18"/>
                <w:szCs w:val="18"/>
              </w:rPr>
              <w:t>Пределы допускаемой относительной погрешности измерений магнитной индукции постоянного магнитного поля ±[2,0+0,1∙(</w:t>
            </w:r>
            <w:proofErr w:type="spellStart"/>
            <w:r w:rsidRPr="009B2554">
              <w:rPr>
                <w:rFonts w:ascii="Arial" w:hAnsi="Arial" w:cs="Arial"/>
                <w:sz w:val="18"/>
                <w:szCs w:val="18"/>
              </w:rPr>
              <w:t>В</w:t>
            </w:r>
            <w:r w:rsidRPr="009B2554">
              <w:rPr>
                <w:rFonts w:ascii="Arial" w:hAnsi="Arial" w:cs="Arial"/>
                <w:sz w:val="18"/>
                <w:szCs w:val="18"/>
                <w:vertAlign w:val="subscript"/>
              </w:rPr>
              <w:t>п</w:t>
            </w:r>
            <w:proofErr w:type="spellEnd"/>
            <w:r w:rsidRPr="009B2554">
              <w:rPr>
                <w:rFonts w:ascii="Arial" w:hAnsi="Arial" w:cs="Arial"/>
                <w:sz w:val="18"/>
                <w:szCs w:val="18"/>
              </w:rPr>
              <w:t>/В</w:t>
            </w:r>
            <w:r w:rsidRPr="009B2554">
              <w:rPr>
                <w:rFonts w:ascii="Arial" w:hAnsi="Arial" w:cs="Arial"/>
                <w:sz w:val="18"/>
                <w:szCs w:val="18"/>
                <w:vertAlign w:val="subscript"/>
              </w:rPr>
              <w:t>и</w:t>
            </w:r>
            <w:r>
              <w:rPr>
                <w:rFonts w:ascii="Arial" w:hAnsi="Arial" w:cs="Arial"/>
                <w:sz w:val="18"/>
                <w:szCs w:val="18"/>
              </w:rPr>
              <w:t>−</w:t>
            </w:r>
            <w:r w:rsidRPr="009B2554">
              <w:rPr>
                <w:rFonts w:ascii="Arial" w:hAnsi="Arial" w:cs="Arial"/>
                <w:sz w:val="18"/>
                <w:szCs w:val="18"/>
              </w:rPr>
              <w:t>1)]</w:t>
            </w:r>
            <w:r>
              <w:rPr>
                <w:rFonts w:ascii="Arial" w:hAnsi="Arial" w:cs="Arial"/>
                <w:sz w:val="18"/>
                <w:szCs w:val="18"/>
              </w:rPr>
              <w:t> %</w:t>
            </w:r>
            <w:r w:rsidRPr="009B2554">
              <w:rPr>
                <w:rFonts w:ascii="Arial" w:hAnsi="Arial" w:cs="Arial"/>
                <w:sz w:val="18"/>
                <w:szCs w:val="18"/>
              </w:rPr>
              <w:t xml:space="preserve">, где: </w:t>
            </w:r>
            <w:proofErr w:type="spellStart"/>
            <w:r w:rsidRPr="009B2554">
              <w:rPr>
                <w:rFonts w:ascii="Arial" w:hAnsi="Arial" w:cs="Arial"/>
                <w:sz w:val="18"/>
                <w:szCs w:val="18"/>
              </w:rPr>
              <w:t>В</w:t>
            </w:r>
            <w:r w:rsidRPr="009B2554">
              <w:rPr>
                <w:rFonts w:ascii="Arial" w:hAnsi="Arial" w:cs="Arial"/>
                <w:sz w:val="18"/>
                <w:szCs w:val="18"/>
                <w:vertAlign w:val="subscript"/>
              </w:rPr>
              <w:t>п</w:t>
            </w:r>
            <w:proofErr w:type="spellEnd"/>
            <w:r w:rsidRPr="009B2554">
              <w:rPr>
                <w:rFonts w:ascii="Arial" w:hAnsi="Arial" w:cs="Arial"/>
                <w:sz w:val="18"/>
                <w:szCs w:val="18"/>
              </w:rPr>
              <w:t xml:space="preserve"> – верхний предел </w:t>
            </w:r>
            <w:r>
              <w:rPr>
                <w:rFonts w:ascii="Arial" w:hAnsi="Arial" w:cs="Arial"/>
                <w:sz w:val="18"/>
                <w:szCs w:val="18"/>
              </w:rPr>
              <w:br/>
            </w:r>
            <w:r w:rsidRPr="009B2554">
              <w:rPr>
                <w:rFonts w:ascii="Arial" w:hAnsi="Arial" w:cs="Arial"/>
                <w:sz w:val="18"/>
                <w:szCs w:val="18"/>
              </w:rPr>
              <w:t>измерений, Тл; В</w:t>
            </w:r>
            <w:r w:rsidRPr="009B2554">
              <w:rPr>
                <w:rFonts w:ascii="Arial" w:hAnsi="Arial" w:cs="Arial"/>
                <w:sz w:val="18"/>
                <w:szCs w:val="18"/>
                <w:vertAlign w:val="subscript"/>
              </w:rPr>
              <w:t>и</w:t>
            </w:r>
            <w:r w:rsidRPr="009B2554">
              <w:rPr>
                <w:rFonts w:ascii="Arial" w:hAnsi="Arial" w:cs="Arial"/>
                <w:sz w:val="18"/>
                <w:szCs w:val="18"/>
              </w:rPr>
              <w:t xml:space="preserve"> – измеренное значение, Тл</w:t>
            </w:r>
            <w:r>
              <w:rPr>
                <w:rFonts w:ascii="Arial" w:hAnsi="Arial" w:cs="Arial"/>
                <w:sz w:val="18"/>
                <w:szCs w:val="18"/>
              </w:rPr>
              <w:t>.</w:t>
            </w:r>
          </w:p>
        </w:tc>
      </w:tr>
      <w:tr w:rsidR="007E4BF3" w:rsidRPr="0064724A" w:rsidTr="007E4BF3">
        <w:trPr>
          <w:trHeight w:val="20"/>
        </w:trPr>
        <w:tc>
          <w:tcPr>
            <w:tcW w:w="1549" w:type="dxa"/>
            <w:vMerge/>
          </w:tcPr>
          <w:p w:rsidR="007E4BF3" w:rsidRPr="009B2554" w:rsidRDefault="007E4BF3" w:rsidP="007E4BF3">
            <w:pPr>
              <w:suppressAutoHyphens/>
              <w:jc w:val="center"/>
              <w:rPr>
                <w:rFonts w:ascii="Arial" w:hAnsi="Arial" w:cs="Arial"/>
                <w:sz w:val="18"/>
                <w:szCs w:val="18"/>
              </w:rPr>
            </w:pPr>
          </w:p>
        </w:tc>
        <w:tc>
          <w:tcPr>
            <w:tcW w:w="7970" w:type="dxa"/>
          </w:tcPr>
          <w:p w:rsidR="007E4BF3" w:rsidRPr="009B2554" w:rsidRDefault="007E4BF3" w:rsidP="007E4BF3">
            <w:pPr>
              <w:suppressAutoHyphens/>
              <w:jc w:val="both"/>
              <w:rPr>
                <w:rFonts w:ascii="Arial" w:hAnsi="Arial" w:cs="Arial"/>
                <w:sz w:val="18"/>
                <w:szCs w:val="18"/>
              </w:rPr>
            </w:pPr>
            <w:r w:rsidRPr="009B2554">
              <w:rPr>
                <w:rFonts w:ascii="Arial" w:hAnsi="Arial" w:cs="Arial"/>
                <w:sz w:val="18"/>
                <w:szCs w:val="18"/>
              </w:rPr>
              <w:t>Магнит цилиндрической формы с раскрепляющим рым-болтом.</w:t>
            </w:r>
          </w:p>
          <w:p w:rsidR="007E4BF3" w:rsidRPr="009B2554" w:rsidRDefault="007E4BF3" w:rsidP="007E4BF3">
            <w:pPr>
              <w:suppressAutoHyphens/>
              <w:jc w:val="both"/>
              <w:rPr>
                <w:rFonts w:ascii="Arial" w:hAnsi="Arial" w:cs="Arial"/>
                <w:sz w:val="18"/>
                <w:szCs w:val="18"/>
              </w:rPr>
            </w:pPr>
            <w:r w:rsidRPr="009B2554">
              <w:rPr>
                <w:rFonts w:ascii="Arial" w:hAnsi="Arial" w:cs="Arial"/>
                <w:sz w:val="18"/>
                <w:szCs w:val="18"/>
              </w:rPr>
              <w:t xml:space="preserve">Остаточная магнитная индукция </w:t>
            </w:r>
            <w:proofErr w:type="spellStart"/>
            <w:r w:rsidRPr="009B2554">
              <w:rPr>
                <w:rFonts w:ascii="Arial" w:hAnsi="Arial" w:cs="Arial"/>
                <w:sz w:val="18"/>
                <w:szCs w:val="18"/>
              </w:rPr>
              <w:t>Вг</w:t>
            </w:r>
            <w:proofErr w:type="spellEnd"/>
            <w:r w:rsidRPr="009B2554">
              <w:rPr>
                <w:rFonts w:ascii="Arial" w:hAnsi="Arial" w:cs="Arial"/>
                <w:sz w:val="18"/>
                <w:szCs w:val="18"/>
              </w:rPr>
              <w:t xml:space="preserve"> = 1,14</w:t>
            </w:r>
            <w:r w:rsidRPr="009B2554">
              <w:rPr>
                <w:rFonts w:ascii="Arial" w:hAnsi="Arial" w:cs="Arial"/>
                <w:sz w:val="18"/>
                <w:szCs w:val="18"/>
                <w:vertAlign w:val="superscript"/>
              </w:rPr>
              <w:t>+0,03</w:t>
            </w:r>
            <w:r w:rsidRPr="009B2554">
              <w:rPr>
                <w:rFonts w:ascii="Arial" w:hAnsi="Arial" w:cs="Arial"/>
                <w:sz w:val="18"/>
                <w:szCs w:val="18"/>
              </w:rPr>
              <w:t xml:space="preserve"> Тл</w:t>
            </w:r>
            <w:r>
              <w:rPr>
                <w:rFonts w:ascii="Arial" w:hAnsi="Arial" w:cs="Arial"/>
                <w:sz w:val="18"/>
                <w:szCs w:val="18"/>
              </w:rPr>
              <w:t>.</w:t>
            </w:r>
          </w:p>
        </w:tc>
      </w:tr>
      <w:tr w:rsidR="007E4BF3" w:rsidRPr="0064724A" w:rsidTr="007E4BF3">
        <w:trPr>
          <w:trHeight w:val="591"/>
        </w:trPr>
        <w:tc>
          <w:tcPr>
            <w:tcW w:w="9519" w:type="dxa"/>
            <w:gridSpan w:val="2"/>
            <w:vAlign w:val="center"/>
          </w:tcPr>
          <w:p w:rsidR="007E4BF3" w:rsidRPr="009B2554" w:rsidRDefault="007E4BF3" w:rsidP="007E4BF3">
            <w:pPr>
              <w:suppressAutoHyphens/>
              <w:ind w:firstLine="510"/>
              <w:jc w:val="both"/>
              <w:rPr>
                <w:rFonts w:ascii="Arial" w:hAnsi="Arial" w:cs="Arial"/>
                <w:sz w:val="18"/>
                <w:szCs w:val="18"/>
              </w:rPr>
            </w:pPr>
            <w:r w:rsidRPr="00D56278">
              <w:rPr>
                <w:rStyle w:val="FontStyle88"/>
                <w:b w:val="0"/>
                <w:spacing w:val="40"/>
                <w:sz w:val="18"/>
                <w:szCs w:val="18"/>
              </w:rPr>
              <w:t>Примечание</w:t>
            </w:r>
            <w:r w:rsidRPr="00D56278">
              <w:rPr>
                <w:rStyle w:val="FontStyle88"/>
                <w:b w:val="0"/>
                <w:sz w:val="18"/>
                <w:szCs w:val="18"/>
              </w:rPr>
              <w:t xml:space="preserve"> — </w:t>
            </w:r>
            <w:r w:rsidRPr="00D56278">
              <w:rPr>
                <w:rFonts w:ascii="Arial" w:hAnsi="Arial" w:cs="Arial"/>
                <w:sz w:val="18"/>
                <w:szCs w:val="18"/>
              </w:rPr>
              <w:t>Допускается применение аналогичных средств поверки, обеспечивающих определение метрологических характеристик поверяемых счетчиков с требуемой точностью.</w:t>
            </w:r>
          </w:p>
        </w:tc>
      </w:tr>
    </w:tbl>
    <w:p w:rsidR="00BF365F" w:rsidRPr="00BF2E5F" w:rsidRDefault="00B954BA" w:rsidP="00E30B44">
      <w:pPr>
        <w:suppressAutoHyphens/>
        <w:spacing w:before="240" w:after="0" w:line="240" w:lineRule="auto"/>
        <w:ind w:firstLine="510"/>
        <w:jc w:val="both"/>
        <w:rPr>
          <w:rFonts w:ascii="Arial" w:hAnsi="Arial" w:cs="Arial"/>
          <w:sz w:val="20"/>
          <w:szCs w:val="20"/>
        </w:rPr>
      </w:pPr>
      <w:r w:rsidRPr="00BF2E5F">
        <w:rPr>
          <w:rFonts w:ascii="Arial" w:hAnsi="Arial" w:cs="Arial"/>
          <w:sz w:val="20"/>
          <w:szCs w:val="20"/>
        </w:rPr>
        <w:t>4</w:t>
      </w:r>
      <w:r w:rsidR="006B05A7" w:rsidRPr="00BF2E5F">
        <w:rPr>
          <w:rFonts w:ascii="Arial" w:hAnsi="Arial" w:cs="Arial"/>
          <w:sz w:val="20"/>
          <w:szCs w:val="20"/>
        </w:rPr>
        <w:t>.3 Требования к квалификации п</w:t>
      </w:r>
      <w:r w:rsidR="00AC6770" w:rsidRPr="00BF2E5F">
        <w:rPr>
          <w:rFonts w:ascii="Arial" w:hAnsi="Arial" w:cs="Arial"/>
          <w:sz w:val="20"/>
          <w:szCs w:val="20"/>
        </w:rPr>
        <w:t>оверителей</w:t>
      </w:r>
    </w:p>
    <w:p w:rsidR="00C703E3" w:rsidRPr="00BF2E5F" w:rsidRDefault="00C703E3"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 xml:space="preserve">К проведению поверки допускаются лица, аттестованные в качестве поверителей, изучившие настоящий стандарт, эксплуатационную документацию на </w:t>
      </w:r>
      <w:r w:rsidR="00EF577B">
        <w:rPr>
          <w:rFonts w:ascii="Arial" w:hAnsi="Arial" w:cs="Arial"/>
          <w:sz w:val="20"/>
          <w:szCs w:val="20"/>
        </w:rPr>
        <w:t>средства поверки, вспомогательное оборудование</w:t>
      </w:r>
      <w:r w:rsidRPr="00BF2E5F">
        <w:rPr>
          <w:rFonts w:ascii="Arial" w:hAnsi="Arial" w:cs="Arial"/>
          <w:sz w:val="20"/>
          <w:szCs w:val="20"/>
        </w:rPr>
        <w:t xml:space="preserve"> и поверяемый счетчик, прошедшие инструктаж в установленном порядке.</w:t>
      </w:r>
    </w:p>
    <w:p w:rsidR="00F67EA6" w:rsidRPr="00BF2E5F" w:rsidRDefault="00B954BA"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4</w:t>
      </w:r>
      <w:r w:rsidR="00F67EA6" w:rsidRPr="00BF2E5F">
        <w:rPr>
          <w:rFonts w:ascii="Arial" w:hAnsi="Arial" w:cs="Arial"/>
          <w:sz w:val="20"/>
          <w:szCs w:val="20"/>
        </w:rPr>
        <w:t>.4 Требования безопасности</w:t>
      </w:r>
    </w:p>
    <w:p w:rsidR="00F67EA6" w:rsidRPr="00BF2E5F" w:rsidRDefault="00B954BA"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4</w:t>
      </w:r>
      <w:r w:rsidR="00F67EA6" w:rsidRPr="00BF2E5F">
        <w:rPr>
          <w:rFonts w:ascii="Arial" w:hAnsi="Arial" w:cs="Arial"/>
          <w:sz w:val="20"/>
          <w:szCs w:val="20"/>
        </w:rPr>
        <w:t>.4.1 Лица, проводящие поверку, должны быть ознакомлены с правилами безопасности при работе со сч</w:t>
      </w:r>
      <w:r w:rsidR="000B15B4">
        <w:rPr>
          <w:rFonts w:ascii="Arial" w:hAnsi="Arial" w:cs="Arial"/>
          <w:sz w:val="20"/>
          <w:szCs w:val="20"/>
        </w:rPr>
        <w:t>е</w:t>
      </w:r>
      <w:r w:rsidR="00F67EA6" w:rsidRPr="00BF2E5F">
        <w:rPr>
          <w:rFonts w:ascii="Arial" w:hAnsi="Arial" w:cs="Arial"/>
          <w:sz w:val="20"/>
          <w:szCs w:val="20"/>
        </w:rPr>
        <w:t xml:space="preserve">тчиком и </w:t>
      </w:r>
      <w:r w:rsidR="00EF577B">
        <w:rPr>
          <w:rFonts w:ascii="Arial" w:hAnsi="Arial" w:cs="Arial"/>
          <w:sz w:val="20"/>
          <w:szCs w:val="20"/>
        </w:rPr>
        <w:t>ПУ</w:t>
      </w:r>
      <w:r w:rsidR="00F67EA6" w:rsidRPr="00BF2E5F">
        <w:rPr>
          <w:rFonts w:ascii="Arial" w:hAnsi="Arial" w:cs="Arial"/>
          <w:sz w:val="20"/>
          <w:szCs w:val="20"/>
        </w:rPr>
        <w:t>, указанными в эксплуатационной документации на них, и пройти инструктаж по технике безопасности.</w:t>
      </w:r>
    </w:p>
    <w:p w:rsidR="00F67EA6" w:rsidRPr="00BF2E5F" w:rsidRDefault="00B954BA"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4</w:t>
      </w:r>
      <w:r w:rsidR="00F67EA6" w:rsidRPr="00BF2E5F">
        <w:rPr>
          <w:rFonts w:ascii="Arial" w:hAnsi="Arial" w:cs="Arial"/>
          <w:sz w:val="20"/>
          <w:szCs w:val="20"/>
        </w:rPr>
        <w:t>.4.2 Все работы по монтажу и демонтажу сч</w:t>
      </w:r>
      <w:r w:rsidR="000B15B4">
        <w:rPr>
          <w:rFonts w:ascii="Arial" w:hAnsi="Arial" w:cs="Arial"/>
          <w:sz w:val="20"/>
          <w:szCs w:val="20"/>
        </w:rPr>
        <w:t>е</w:t>
      </w:r>
      <w:r w:rsidR="00F67EA6" w:rsidRPr="00BF2E5F">
        <w:rPr>
          <w:rFonts w:ascii="Arial" w:hAnsi="Arial" w:cs="Arial"/>
          <w:sz w:val="20"/>
          <w:szCs w:val="20"/>
        </w:rPr>
        <w:t>т</w:t>
      </w:r>
      <w:r w:rsidR="00EF577B">
        <w:rPr>
          <w:rFonts w:ascii="Arial" w:hAnsi="Arial" w:cs="Arial"/>
          <w:sz w:val="20"/>
          <w:szCs w:val="20"/>
        </w:rPr>
        <w:t>чиков выполняют при неработающей</w:t>
      </w:r>
      <w:r w:rsidR="00F67EA6" w:rsidRPr="00BF2E5F">
        <w:rPr>
          <w:rFonts w:ascii="Arial" w:hAnsi="Arial" w:cs="Arial"/>
          <w:sz w:val="20"/>
          <w:szCs w:val="20"/>
        </w:rPr>
        <w:t xml:space="preserve"> </w:t>
      </w:r>
      <w:r w:rsidR="00EF577B">
        <w:rPr>
          <w:rFonts w:ascii="Arial" w:hAnsi="Arial" w:cs="Arial"/>
          <w:sz w:val="20"/>
          <w:szCs w:val="20"/>
        </w:rPr>
        <w:t>ПУ</w:t>
      </w:r>
      <w:r w:rsidR="00F67EA6" w:rsidRPr="00BF2E5F">
        <w:rPr>
          <w:rFonts w:ascii="Arial" w:hAnsi="Arial" w:cs="Arial"/>
          <w:sz w:val="20"/>
          <w:szCs w:val="20"/>
        </w:rPr>
        <w:t>.</w:t>
      </w:r>
    </w:p>
    <w:p w:rsidR="00F67EA6" w:rsidRPr="00BF2E5F" w:rsidRDefault="00B954BA"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4</w:t>
      </w:r>
      <w:r w:rsidR="00F67EA6" w:rsidRPr="00BF2E5F">
        <w:rPr>
          <w:rFonts w:ascii="Arial" w:hAnsi="Arial" w:cs="Arial"/>
          <w:sz w:val="20"/>
          <w:szCs w:val="20"/>
        </w:rPr>
        <w:t>.4.3 Конструкция соединительных элементов сч</w:t>
      </w:r>
      <w:r w:rsidR="000B15B4">
        <w:rPr>
          <w:rFonts w:ascii="Arial" w:hAnsi="Arial" w:cs="Arial"/>
          <w:sz w:val="20"/>
          <w:szCs w:val="20"/>
        </w:rPr>
        <w:t>е</w:t>
      </w:r>
      <w:r w:rsidR="00F67EA6" w:rsidRPr="00BF2E5F">
        <w:rPr>
          <w:rFonts w:ascii="Arial" w:hAnsi="Arial" w:cs="Arial"/>
          <w:sz w:val="20"/>
          <w:szCs w:val="20"/>
        </w:rPr>
        <w:t xml:space="preserve">тчика и эталона должна обеспечивать надежное </w:t>
      </w:r>
      <w:r w:rsidR="00FD06F5" w:rsidRPr="00BF2E5F">
        <w:rPr>
          <w:rFonts w:ascii="Arial" w:hAnsi="Arial" w:cs="Arial"/>
          <w:sz w:val="20"/>
          <w:szCs w:val="20"/>
        </w:rPr>
        <w:t xml:space="preserve">и герметичное </w:t>
      </w:r>
      <w:r w:rsidR="00F67EA6" w:rsidRPr="00BF2E5F">
        <w:rPr>
          <w:rFonts w:ascii="Arial" w:hAnsi="Arial" w:cs="Arial"/>
          <w:sz w:val="20"/>
          <w:szCs w:val="20"/>
        </w:rPr>
        <w:t>крепление сч</w:t>
      </w:r>
      <w:r w:rsidR="000B15B4">
        <w:rPr>
          <w:rFonts w:ascii="Arial" w:hAnsi="Arial" w:cs="Arial"/>
          <w:sz w:val="20"/>
          <w:szCs w:val="20"/>
        </w:rPr>
        <w:t>е</w:t>
      </w:r>
      <w:r w:rsidR="00F67EA6" w:rsidRPr="00BF2E5F">
        <w:rPr>
          <w:rFonts w:ascii="Arial" w:hAnsi="Arial" w:cs="Arial"/>
          <w:sz w:val="20"/>
          <w:szCs w:val="20"/>
        </w:rPr>
        <w:t>тчика и фиксацию его положения в течение всего цикла поверки.</w:t>
      </w:r>
    </w:p>
    <w:p w:rsidR="00AA2A73" w:rsidRPr="00BF2E5F" w:rsidRDefault="00B954BA"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4</w:t>
      </w:r>
      <w:r w:rsidR="00AA2A73" w:rsidRPr="00BF2E5F">
        <w:rPr>
          <w:rFonts w:ascii="Arial" w:hAnsi="Arial" w:cs="Arial"/>
          <w:sz w:val="20"/>
          <w:szCs w:val="20"/>
        </w:rPr>
        <w:t>.5</w:t>
      </w:r>
      <w:r w:rsidR="00AC6770" w:rsidRPr="00BF2E5F">
        <w:rPr>
          <w:rFonts w:ascii="Arial" w:hAnsi="Arial" w:cs="Arial"/>
          <w:sz w:val="20"/>
          <w:szCs w:val="20"/>
        </w:rPr>
        <w:t xml:space="preserve"> Условия поверки</w:t>
      </w:r>
    </w:p>
    <w:p w:rsidR="00DE2902" w:rsidRPr="00D87EA1" w:rsidRDefault="00DE2902" w:rsidP="00BF2E5F">
      <w:pPr>
        <w:suppressAutoHyphens/>
        <w:spacing w:after="0" w:line="240" w:lineRule="auto"/>
        <w:ind w:firstLine="510"/>
        <w:jc w:val="both"/>
        <w:rPr>
          <w:rFonts w:ascii="Arial" w:hAnsi="Arial" w:cs="Arial"/>
          <w:sz w:val="20"/>
          <w:szCs w:val="20"/>
        </w:rPr>
      </w:pPr>
      <w:r w:rsidRPr="00D87EA1">
        <w:rPr>
          <w:rFonts w:ascii="Arial" w:hAnsi="Arial" w:cs="Arial"/>
          <w:sz w:val="20"/>
          <w:szCs w:val="20"/>
        </w:rPr>
        <w:t>При проведении поверки соблюдают следующие условия</w:t>
      </w:r>
      <w:r w:rsidR="006B129A" w:rsidRPr="00D87EA1">
        <w:rPr>
          <w:rFonts w:ascii="Arial" w:hAnsi="Arial" w:cs="Arial"/>
          <w:sz w:val="20"/>
          <w:szCs w:val="20"/>
        </w:rPr>
        <w:t xml:space="preserve"> в соответствии с ГОСТ 8.395</w:t>
      </w:r>
      <w:r w:rsidRPr="00D87EA1">
        <w:rPr>
          <w:rFonts w:ascii="Arial" w:hAnsi="Arial" w:cs="Arial"/>
          <w:sz w:val="20"/>
          <w:szCs w:val="20"/>
        </w:rPr>
        <w:t>:</w:t>
      </w:r>
    </w:p>
    <w:p w:rsidR="00AA2A73" w:rsidRPr="00D87EA1" w:rsidRDefault="005D65D7" w:rsidP="00BF2E5F">
      <w:pPr>
        <w:suppressAutoHyphens/>
        <w:spacing w:after="0" w:line="240" w:lineRule="auto"/>
        <w:ind w:firstLine="510"/>
        <w:jc w:val="both"/>
        <w:rPr>
          <w:rFonts w:ascii="Arial" w:hAnsi="Arial" w:cs="Arial"/>
          <w:sz w:val="20"/>
          <w:szCs w:val="20"/>
        </w:rPr>
      </w:pPr>
      <w:r w:rsidRPr="00D87EA1">
        <w:rPr>
          <w:rFonts w:ascii="Arial" w:hAnsi="Arial" w:cs="Arial"/>
          <w:sz w:val="20"/>
          <w:szCs w:val="20"/>
        </w:rPr>
        <w:t>-</w:t>
      </w:r>
      <w:r w:rsidR="00DE2902" w:rsidRPr="00D87EA1">
        <w:rPr>
          <w:rFonts w:ascii="Arial" w:hAnsi="Arial" w:cs="Arial"/>
          <w:sz w:val="20"/>
          <w:szCs w:val="20"/>
        </w:rPr>
        <w:t xml:space="preserve"> поверочная</w:t>
      </w:r>
      <w:r w:rsidR="00AA2A73" w:rsidRPr="00D87EA1">
        <w:rPr>
          <w:rFonts w:ascii="Arial" w:hAnsi="Arial" w:cs="Arial"/>
          <w:sz w:val="20"/>
          <w:szCs w:val="20"/>
        </w:rPr>
        <w:t xml:space="preserve"> сред</w:t>
      </w:r>
      <w:r w:rsidR="00DE2902" w:rsidRPr="00D87EA1">
        <w:rPr>
          <w:rFonts w:ascii="Arial" w:hAnsi="Arial" w:cs="Arial"/>
          <w:sz w:val="20"/>
          <w:szCs w:val="20"/>
        </w:rPr>
        <w:t>а</w:t>
      </w:r>
      <w:r w:rsidR="00DE2902" w:rsidRPr="00D87EA1">
        <w:rPr>
          <w:rFonts w:ascii="Arial" w:hAnsi="Arial" w:cs="Arial"/>
          <w:sz w:val="20"/>
          <w:szCs w:val="20"/>
        </w:rPr>
        <w:tab/>
      </w:r>
      <w:r w:rsidR="00DE2902" w:rsidRPr="00D87EA1">
        <w:rPr>
          <w:rFonts w:ascii="Arial" w:hAnsi="Arial" w:cs="Arial"/>
          <w:sz w:val="20"/>
          <w:szCs w:val="20"/>
        </w:rPr>
        <w:tab/>
      </w:r>
      <w:r w:rsidR="00DE2902" w:rsidRPr="00D87EA1">
        <w:rPr>
          <w:rFonts w:ascii="Arial" w:hAnsi="Arial" w:cs="Arial"/>
          <w:sz w:val="20"/>
          <w:szCs w:val="20"/>
        </w:rPr>
        <w:tab/>
      </w:r>
      <w:r w:rsidR="00DE2902" w:rsidRPr="00D87EA1">
        <w:rPr>
          <w:rFonts w:ascii="Arial" w:hAnsi="Arial" w:cs="Arial"/>
          <w:sz w:val="20"/>
          <w:szCs w:val="20"/>
        </w:rPr>
        <w:tab/>
      </w:r>
      <w:r w:rsidR="00DE2902" w:rsidRPr="00D87EA1">
        <w:rPr>
          <w:rFonts w:ascii="Arial" w:hAnsi="Arial" w:cs="Arial"/>
          <w:sz w:val="20"/>
          <w:szCs w:val="20"/>
        </w:rPr>
        <w:tab/>
      </w:r>
      <w:r w:rsidR="00DE2902" w:rsidRPr="00D87EA1">
        <w:rPr>
          <w:rFonts w:ascii="Arial" w:hAnsi="Arial" w:cs="Arial"/>
          <w:sz w:val="20"/>
          <w:szCs w:val="20"/>
        </w:rPr>
        <w:tab/>
      </w:r>
      <w:r w:rsidR="00DE2902" w:rsidRPr="00D87EA1">
        <w:rPr>
          <w:rFonts w:ascii="Arial" w:hAnsi="Arial" w:cs="Arial"/>
          <w:sz w:val="20"/>
          <w:szCs w:val="20"/>
        </w:rPr>
        <w:tab/>
      </w:r>
      <w:r w:rsidR="00DE2902" w:rsidRPr="00D87EA1">
        <w:rPr>
          <w:rFonts w:ascii="Arial" w:hAnsi="Arial" w:cs="Arial"/>
          <w:sz w:val="20"/>
          <w:szCs w:val="20"/>
        </w:rPr>
        <w:tab/>
      </w:r>
      <w:r w:rsidR="007C5403" w:rsidRPr="00D87EA1">
        <w:rPr>
          <w:rFonts w:ascii="Arial" w:hAnsi="Arial" w:cs="Arial"/>
          <w:sz w:val="20"/>
          <w:szCs w:val="20"/>
        </w:rPr>
        <w:t>воздух</w:t>
      </w:r>
      <w:r w:rsidR="008858BA" w:rsidRPr="00D87EA1">
        <w:rPr>
          <w:rFonts w:ascii="Arial" w:hAnsi="Arial" w:cs="Arial"/>
          <w:sz w:val="20"/>
          <w:szCs w:val="20"/>
        </w:rPr>
        <w:t>;</w:t>
      </w:r>
    </w:p>
    <w:p w:rsidR="00AA2A73" w:rsidRPr="00D87EA1" w:rsidRDefault="005D65D7" w:rsidP="00BF2E5F">
      <w:pPr>
        <w:suppressAutoHyphens/>
        <w:spacing w:after="0" w:line="240" w:lineRule="auto"/>
        <w:ind w:firstLine="510"/>
        <w:jc w:val="both"/>
        <w:rPr>
          <w:rFonts w:ascii="Arial" w:hAnsi="Arial" w:cs="Arial"/>
          <w:sz w:val="20"/>
          <w:szCs w:val="20"/>
        </w:rPr>
      </w:pPr>
      <w:r w:rsidRPr="00D87EA1">
        <w:rPr>
          <w:rFonts w:ascii="Arial" w:hAnsi="Arial" w:cs="Arial"/>
          <w:sz w:val="20"/>
          <w:szCs w:val="20"/>
        </w:rPr>
        <w:t>-</w:t>
      </w:r>
      <w:r w:rsidR="00DE2902" w:rsidRPr="00D87EA1">
        <w:rPr>
          <w:rFonts w:ascii="Arial" w:hAnsi="Arial" w:cs="Arial"/>
          <w:sz w:val="20"/>
          <w:szCs w:val="20"/>
        </w:rPr>
        <w:t xml:space="preserve"> </w:t>
      </w:r>
      <w:r w:rsidR="00AA2A73" w:rsidRPr="00D87EA1">
        <w:rPr>
          <w:rFonts w:ascii="Arial" w:hAnsi="Arial" w:cs="Arial"/>
          <w:sz w:val="20"/>
          <w:szCs w:val="20"/>
        </w:rPr>
        <w:t xml:space="preserve">температура </w:t>
      </w:r>
      <w:r w:rsidR="00DE2902" w:rsidRPr="00D87EA1">
        <w:rPr>
          <w:rFonts w:ascii="Arial" w:hAnsi="Arial" w:cs="Arial"/>
          <w:sz w:val="20"/>
          <w:szCs w:val="20"/>
        </w:rPr>
        <w:t xml:space="preserve">поверочной среды и </w:t>
      </w:r>
      <w:r w:rsidR="007C5403" w:rsidRPr="00D87EA1">
        <w:rPr>
          <w:rFonts w:ascii="Arial" w:hAnsi="Arial" w:cs="Arial"/>
          <w:sz w:val="20"/>
          <w:szCs w:val="20"/>
        </w:rPr>
        <w:t>окружающего воздуха, °С</w:t>
      </w:r>
      <w:r w:rsidR="007C5403" w:rsidRPr="00D87EA1">
        <w:rPr>
          <w:rFonts w:ascii="Arial" w:hAnsi="Arial" w:cs="Arial"/>
          <w:sz w:val="20"/>
          <w:szCs w:val="20"/>
        </w:rPr>
        <w:tab/>
      </w:r>
      <w:r w:rsidR="00BF2E5F">
        <w:rPr>
          <w:rFonts w:ascii="Arial" w:hAnsi="Arial" w:cs="Arial"/>
          <w:sz w:val="20"/>
          <w:szCs w:val="20"/>
        </w:rPr>
        <w:tab/>
      </w:r>
      <w:r w:rsidR="00BF2E5F">
        <w:rPr>
          <w:rFonts w:ascii="Arial" w:hAnsi="Arial" w:cs="Arial"/>
          <w:sz w:val="20"/>
          <w:szCs w:val="20"/>
        </w:rPr>
        <w:tab/>
      </w:r>
      <w:r w:rsidR="00AA2A73" w:rsidRPr="00D87EA1">
        <w:rPr>
          <w:rFonts w:ascii="Arial" w:hAnsi="Arial" w:cs="Arial"/>
          <w:sz w:val="20"/>
          <w:szCs w:val="20"/>
        </w:rPr>
        <w:t>20 ± 5</w:t>
      </w:r>
      <w:r w:rsidR="008858BA" w:rsidRPr="00D87EA1">
        <w:rPr>
          <w:rFonts w:ascii="Arial" w:hAnsi="Arial" w:cs="Arial"/>
          <w:sz w:val="20"/>
          <w:szCs w:val="20"/>
        </w:rPr>
        <w:t>;</w:t>
      </w:r>
    </w:p>
    <w:p w:rsidR="0062749D" w:rsidRPr="00D87EA1" w:rsidRDefault="005D65D7" w:rsidP="00BF2E5F">
      <w:pPr>
        <w:suppressAutoHyphens/>
        <w:spacing w:after="0" w:line="240" w:lineRule="auto"/>
        <w:ind w:firstLine="510"/>
        <w:jc w:val="both"/>
        <w:rPr>
          <w:rFonts w:ascii="Arial" w:hAnsi="Arial" w:cs="Arial"/>
          <w:sz w:val="20"/>
          <w:szCs w:val="20"/>
        </w:rPr>
      </w:pPr>
      <w:r w:rsidRPr="00D87EA1">
        <w:rPr>
          <w:rFonts w:ascii="Arial" w:hAnsi="Arial" w:cs="Arial"/>
          <w:sz w:val="20"/>
          <w:szCs w:val="20"/>
        </w:rPr>
        <w:t>-</w:t>
      </w:r>
      <w:r w:rsidR="00DE2902" w:rsidRPr="00D87EA1">
        <w:rPr>
          <w:rFonts w:ascii="Arial" w:hAnsi="Arial" w:cs="Arial"/>
          <w:sz w:val="20"/>
          <w:szCs w:val="20"/>
        </w:rPr>
        <w:t xml:space="preserve"> </w:t>
      </w:r>
      <w:r w:rsidR="00AA2A73" w:rsidRPr="00D87EA1">
        <w:rPr>
          <w:rFonts w:ascii="Arial" w:hAnsi="Arial" w:cs="Arial"/>
          <w:sz w:val="20"/>
          <w:szCs w:val="20"/>
        </w:rPr>
        <w:t xml:space="preserve">относительная влажность </w:t>
      </w:r>
      <w:r w:rsidR="00DE2902" w:rsidRPr="00D87EA1">
        <w:rPr>
          <w:rFonts w:ascii="Arial" w:hAnsi="Arial" w:cs="Arial"/>
          <w:sz w:val="20"/>
          <w:szCs w:val="20"/>
        </w:rPr>
        <w:t xml:space="preserve">поверочной среды и </w:t>
      </w:r>
    </w:p>
    <w:p w:rsidR="00AA2A73" w:rsidRPr="00D87EA1" w:rsidRDefault="00DE2902" w:rsidP="00BF2E5F">
      <w:pPr>
        <w:suppressAutoHyphens/>
        <w:spacing w:after="0" w:line="240" w:lineRule="auto"/>
        <w:ind w:firstLine="510"/>
        <w:jc w:val="both"/>
        <w:rPr>
          <w:rFonts w:ascii="Arial" w:hAnsi="Arial" w:cs="Arial"/>
          <w:sz w:val="20"/>
          <w:szCs w:val="20"/>
        </w:rPr>
      </w:pPr>
      <w:r w:rsidRPr="00D87EA1">
        <w:rPr>
          <w:rFonts w:ascii="Arial" w:hAnsi="Arial" w:cs="Arial"/>
          <w:sz w:val="20"/>
          <w:szCs w:val="20"/>
        </w:rPr>
        <w:t>окружающего воздуха, %</w:t>
      </w:r>
      <w:r w:rsidRPr="00D87EA1">
        <w:rPr>
          <w:rFonts w:ascii="Arial" w:hAnsi="Arial" w:cs="Arial"/>
          <w:sz w:val="20"/>
          <w:szCs w:val="20"/>
        </w:rPr>
        <w:tab/>
      </w:r>
      <w:r w:rsidRPr="00D87EA1">
        <w:rPr>
          <w:rFonts w:ascii="Arial" w:hAnsi="Arial" w:cs="Arial"/>
          <w:sz w:val="20"/>
          <w:szCs w:val="20"/>
        </w:rPr>
        <w:tab/>
      </w:r>
      <w:r w:rsidRPr="00D87EA1">
        <w:rPr>
          <w:rFonts w:ascii="Arial" w:hAnsi="Arial" w:cs="Arial"/>
          <w:sz w:val="20"/>
          <w:szCs w:val="20"/>
        </w:rPr>
        <w:tab/>
      </w:r>
      <w:r w:rsidR="00AA2A73" w:rsidRPr="00D87EA1">
        <w:rPr>
          <w:rFonts w:ascii="Arial" w:hAnsi="Arial" w:cs="Arial"/>
          <w:sz w:val="20"/>
          <w:szCs w:val="20"/>
        </w:rPr>
        <w:tab/>
      </w:r>
      <w:r w:rsidR="00BC3BA1" w:rsidRPr="00D87EA1">
        <w:rPr>
          <w:rFonts w:ascii="Arial" w:hAnsi="Arial" w:cs="Arial"/>
          <w:sz w:val="20"/>
          <w:szCs w:val="20"/>
        </w:rPr>
        <w:tab/>
      </w:r>
      <w:r w:rsidR="00BC3BA1" w:rsidRPr="00D87EA1">
        <w:rPr>
          <w:rFonts w:ascii="Arial" w:hAnsi="Arial" w:cs="Arial"/>
          <w:sz w:val="20"/>
          <w:szCs w:val="20"/>
        </w:rPr>
        <w:tab/>
      </w:r>
      <w:r w:rsidRPr="00D87EA1">
        <w:rPr>
          <w:rFonts w:ascii="Arial" w:hAnsi="Arial" w:cs="Arial"/>
          <w:sz w:val="20"/>
          <w:szCs w:val="20"/>
        </w:rPr>
        <w:tab/>
      </w:r>
      <w:r w:rsidR="00AA2A73" w:rsidRPr="00D87EA1">
        <w:rPr>
          <w:rFonts w:ascii="Arial" w:hAnsi="Arial" w:cs="Arial"/>
          <w:sz w:val="20"/>
          <w:szCs w:val="20"/>
        </w:rPr>
        <w:t>от 30 до 80</w:t>
      </w:r>
      <w:r w:rsidR="008858BA" w:rsidRPr="00D87EA1">
        <w:rPr>
          <w:rFonts w:ascii="Arial" w:hAnsi="Arial" w:cs="Arial"/>
          <w:sz w:val="20"/>
          <w:szCs w:val="20"/>
        </w:rPr>
        <w:t>;</w:t>
      </w:r>
    </w:p>
    <w:p w:rsidR="00AA2A73" w:rsidRPr="00D87EA1" w:rsidRDefault="005D65D7" w:rsidP="00BF2E5F">
      <w:pPr>
        <w:suppressAutoHyphens/>
        <w:spacing w:after="0" w:line="240" w:lineRule="auto"/>
        <w:ind w:firstLine="510"/>
        <w:jc w:val="both"/>
        <w:rPr>
          <w:rFonts w:ascii="Arial" w:hAnsi="Arial" w:cs="Arial"/>
          <w:sz w:val="20"/>
          <w:szCs w:val="20"/>
        </w:rPr>
      </w:pPr>
      <w:r w:rsidRPr="00D87EA1">
        <w:rPr>
          <w:rFonts w:ascii="Arial" w:hAnsi="Arial" w:cs="Arial"/>
          <w:sz w:val="20"/>
          <w:szCs w:val="20"/>
        </w:rPr>
        <w:t>-</w:t>
      </w:r>
      <w:r w:rsidR="00BC3BA1" w:rsidRPr="00D87EA1">
        <w:rPr>
          <w:rFonts w:ascii="Arial" w:hAnsi="Arial" w:cs="Arial"/>
          <w:sz w:val="20"/>
          <w:szCs w:val="20"/>
        </w:rPr>
        <w:t xml:space="preserve"> </w:t>
      </w:r>
      <w:r w:rsidR="00AA2A73" w:rsidRPr="00D87EA1">
        <w:rPr>
          <w:rFonts w:ascii="Arial" w:hAnsi="Arial" w:cs="Arial"/>
          <w:sz w:val="20"/>
          <w:szCs w:val="20"/>
        </w:rPr>
        <w:t xml:space="preserve">атмосферное давление, </w:t>
      </w:r>
      <w:r w:rsidR="00BC3BA1" w:rsidRPr="00D87EA1">
        <w:rPr>
          <w:rFonts w:ascii="Arial" w:hAnsi="Arial" w:cs="Arial"/>
          <w:sz w:val="20"/>
          <w:szCs w:val="20"/>
        </w:rPr>
        <w:t>кПа</w:t>
      </w:r>
      <w:r w:rsidR="004F5E39" w:rsidRPr="00D87EA1">
        <w:rPr>
          <w:rFonts w:ascii="Arial" w:hAnsi="Arial" w:cs="Arial"/>
          <w:sz w:val="20"/>
          <w:szCs w:val="20"/>
        </w:rPr>
        <w:tab/>
      </w:r>
      <w:r w:rsidR="004F5E39" w:rsidRPr="00D87EA1">
        <w:rPr>
          <w:rFonts w:ascii="Arial" w:hAnsi="Arial" w:cs="Arial"/>
          <w:sz w:val="20"/>
          <w:szCs w:val="20"/>
        </w:rPr>
        <w:tab/>
      </w:r>
      <w:r w:rsidR="004F5E39" w:rsidRPr="00D87EA1">
        <w:rPr>
          <w:rFonts w:ascii="Arial" w:hAnsi="Arial" w:cs="Arial"/>
          <w:sz w:val="20"/>
          <w:szCs w:val="20"/>
        </w:rPr>
        <w:tab/>
      </w:r>
      <w:r w:rsidR="004F5E39" w:rsidRPr="00D87EA1">
        <w:rPr>
          <w:rFonts w:ascii="Arial" w:hAnsi="Arial" w:cs="Arial"/>
          <w:sz w:val="20"/>
          <w:szCs w:val="20"/>
        </w:rPr>
        <w:tab/>
      </w:r>
      <w:r w:rsidR="00AA2A73" w:rsidRPr="00D87EA1">
        <w:rPr>
          <w:rFonts w:ascii="Arial" w:hAnsi="Arial" w:cs="Arial"/>
          <w:sz w:val="20"/>
          <w:szCs w:val="20"/>
        </w:rPr>
        <w:tab/>
      </w:r>
      <w:r w:rsidR="00BF2E5F">
        <w:rPr>
          <w:rFonts w:ascii="Arial" w:hAnsi="Arial" w:cs="Arial"/>
          <w:sz w:val="20"/>
          <w:szCs w:val="20"/>
        </w:rPr>
        <w:tab/>
      </w:r>
      <w:r w:rsidR="00BF2E5F">
        <w:rPr>
          <w:rFonts w:ascii="Arial" w:hAnsi="Arial" w:cs="Arial"/>
          <w:sz w:val="20"/>
          <w:szCs w:val="20"/>
        </w:rPr>
        <w:tab/>
      </w:r>
      <w:r w:rsidR="00945628" w:rsidRPr="00D87EA1">
        <w:rPr>
          <w:rFonts w:ascii="Arial" w:hAnsi="Arial" w:cs="Arial"/>
          <w:sz w:val="20"/>
          <w:szCs w:val="20"/>
        </w:rPr>
        <w:t>от 84</w:t>
      </w:r>
      <w:r w:rsidR="00AA2A73" w:rsidRPr="00D87EA1">
        <w:rPr>
          <w:rFonts w:ascii="Arial" w:hAnsi="Arial" w:cs="Arial"/>
          <w:sz w:val="20"/>
          <w:szCs w:val="20"/>
        </w:rPr>
        <w:t xml:space="preserve"> до </w:t>
      </w:r>
      <w:r w:rsidR="004F5E39" w:rsidRPr="00D87EA1">
        <w:rPr>
          <w:rFonts w:ascii="Arial" w:hAnsi="Arial" w:cs="Arial"/>
          <w:sz w:val="20"/>
          <w:szCs w:val="20"/>
        </w:rPr>
        <w:t>106</w:t>
      </w:r>
      <w:r w:rsidR="008858BA" w:rsidRPr="00D87EA1">
        <w:rPr>
          <w:rFonts w:ascii="Arial" w:hAnsi="Arial" w:cs="Arial"/>
          <w:sz w:val="20"/>
          <w:szCs w:val="20"/>
        </w:rPr>
        <w:t>;</w:t>
      </w:r>
    </w:p>
    <w:p w:rsidR="00217A64" w:rsidRPr="00D87EA1" w:rsidRDefault="005D65D7" w:rsidP="00BF2E5F">
      <w:pPr>
        <w:suppressAutoHyphens/>
        <w:spacing w:after="0" w:line="240" w:lineRule="auto"/>
        <w:ind w:firstLine="510"/>
        <w:jc w:val="both"/>
        <w:rPr>
          <w:rFonts w:ascii="Arial" w:hAnsi="Arial" w:cs="Arial"/>
          <w:sz w:val="20"/>
          <w:szCs w:val="20"/>
        </w:rPr>
      </w:pPr>
      <w:r w:rsidRPr="00D87EA1">
        <w:rPr>
          <w:rFonts w:ascii="Arial" w:hAnsi="Arial" w:cs="Arial"/>
          <w:sz w:val="20"/>
          <w:szCs w:val="20"/>
        </w:rPr>
        <w:t>-</w:t>
      </w:r>
      <w:r w:rsidR="00217A64" w:rsidRPr="00D87EA1">
        <w:rPr>
          <w:rFonts w:ascii="Arial" w:hAnsi="Arial" w:cs="Arial"/>
          <w:sz w:val="20"/>
          <w:szCs w:val="20"/>
        </w:rPr>
        <w:t xml:space="preserve"> </w:t>
      </w:r>
      <w:r w:rsidR="00AA2A73" w:rsidRPr="00D87EA1">
        <w:rPr>
          <w:rFonts w:ascii="Arial" w:hAnsi="Arial" w:cs="Arial"/>
          <w:sz w:val="20"/>
          <w:szCs w:val="20"/>
        </w:rPr>
        <w:t xml:space="preserve">разность температур </w:t>
      </w:r>
      <w:r w:rsidR="00217A64" w:rsidRPr="00D87EA1">
        <w:rPr>
          <w:rFonts w:ascii="Arial" w:hAnsi="Arial" w:cs="Arial"/>
          <w:sz w:val="20"/>
          <w:szCs w:val="20"/>
        </w:rPr>
        <w:t xml:space="preserve">окружающего воздуха </w:t>
      </w:r>
      <w:r w:rsidR="00AA2A73" w:rsidRPr="00D87EA1">
        <w:rPr>
          <w:rFonts w:ascii="Arial" w:hAnsi="Arial" w:cs="Arial"/>
          <w:sz w:val="20"/>
          <w:szCs w:val="20"/>
        </w:rPr>
        <w:t xml:space="preserve">и </w:t>
      </w:r>
    </w:p>
    <w:p w:rsidR="00AA2A73" w:rsidRPr="00D87EA1" w:rsidRDefault="00AA2A73" w:rsidP="00BF2E5F">
      <w:pPr>
        <w:suppressAutoHyphens/>
        <w:spacing w:after="0" w:line="240" w:lineRule="auto"/>
        <w:ind w:firstLine="510"/>
        <w:jc w:val="both"/>
        <w:rPr>
          <w:rFonts w:ascii="Arial" w:hAnsi="Arial" w:cs="Arial"/>
          <w:sz w:val="20"/>
          <w:szCs w:val="20"/>
        </w:rPr>
      </w:pPr>
      <w:r w:rsidRPr="00D87EA1">
        <w:rPr>
          <w:rFonts w:ascii="Arial" w:hAnsi="Arial" w:cs="Arial"/>
          <w:sz w:val="20"/>
          <w:szCs w:val="20"/>
        </w:rPr>
        <w:t>поверочной среды, °С</w:t>
      </w:r>
      <w:r w:rsidR="00C0260F">
        <w:rPr>
          <w:rFonts w:ascii="Arial" w:hAnsi="Arial" w:cs="Arial"/>
          <w:sz w:val="20"/>
          <w:szCs w:val="20"/>
        </w:rPr>
        <w:t>,</w:t>
      </w:r>
      <w:r w:rsidRPr="00D87EA1">
        <w:rPr>
          <w:rFonts w:ascii="Arial" w:hAnsi="Arial" w:cs="Arial"/>
          <w:sz w:val="20"/>
          <w:szCs w:val="20"/>
        </w:rPr>
        <w:t xml:space="preserve"> не более</w:t>
      </w:r>
      <w:r w:rsidRPr="00D87EA1">
        <w:rPr>
          <w:rFonts w:ascii="Arial" w:hAnsi="Arial" w:cs="Arial"/>
          <w:sz w:val="20"/>
          <w:szCs w:val="20"/>
        </w:rPr>
        <w:tab/>
      </w:r>
      <w:r w:rsidR="00217A64" w:rsidRPr="00D87EA1">
        <w:rPr>
          <w:rFonts w:ascii="Arial" w:hAnsi="Arial" w:cs="Arial"/>
          <w:sz w:val="20"/>
          <w:szCs w:val="20"/>
        </w:rPr>
        <w:tab/>
      </w:r>
      <w:r w:rsidR="00217A64" w:rsidRPr="00D87EA1">
        <w:rPr>
          <w:rFonts w:ascii="Arial" w:hAnsi="Arial" w:cs="Arial"/>
          <w:sz w:val="20"/>
          <w:szCs w:val="20"/>
        </w:rPr>
        <w:tab/>
      </w:r>
      <w:r w:rsidR="00217A64" w:rsidRPr="00D87EA1">
        <w:rPr>
          <w:rFonts w:ascii="Arial" w:hAnsi="Arial" w:cs="Arial"/>
          <w:sz w:val="20"/>
          <w:szCs w:val="20"/>
        </w:rPr>
        <w:tab/>
      </w:r>
      <w:r w:rsidR="00217A64" w:rsidRPr="00D87EA1">
        <w:rPr>
          <w:rFonts w:ascii="Arial" w:hAnsi="Arial" w:cs="Arial"/>
          <w:sz w:val="20"/>
          <w:szCs w:val="20"/>
        </w:rPr>
        <w:tab/>
      </w:r>
      <w:r w:rsidR="00217A64" w:rsidRPr="00D87EA1">
        <w:rPr>
          <w:rFonts w:ascii="Arial" w:hAnsi="Arial" w:cs="Arial"/>
          <w:sz w:val="20"/>
          <w:szCs w:val="20"/>
        </w:rPr>
        <w:tab/>
      </w:r>
      <w:r w:rsidR="0062749D" w:rsidRPr="00D87EA1">
        <w:rPr>
          <w:rFonts w:ascii="Arial" w:hAnsi="Arial" w:cs="Arial"/>
          <w:sz w:val="20"/>
          <w:szCs w:val="20"/>
        </w:rPr>
        <w:tab/>
      </w:r>
      <w:r w:rsidRPr="00D87EA1">
        <w:rPr>
          <w:rFonts w:ascii="Arial" w:hAnsi="Arial" w:cs="Arial"/>
          <w:sz w:val="20"/>
          <w:szCs w:val="20"/>
        </w:rPr>
        <w:t>1</w:t>
      </w:r>
      <w:r w:rsidR="008858BA" w:rsidRPr="00D87EA1">
        <w:rPr>
          <w:rFonts w:ascii="Arial" w:hAnsi="Arial" w:cs="Arial"/>
          <w:sz w:val="20"/>
          <w:szCs w:val="20"/>
        </w:rPr>
        <w:t>;</w:t>
      </w:r>
    </w:p>
    <w:p w:rsidR="00AA2A73" w:rsidRPr="00D87EA1" w:rsidRDefault="005D65D7" w:rsidP="00BF2E5F">
      <w:pPr>
        <w:suppressAutoHyphens/>
        <w:spacing w:after="0" w:line="240" w:lineRule="auto"/>
        <w:ind w:firstLine="510"/>
        <w:jc w:val="both"/>
        <w:rPr>
          <w:rFonts w:ascii="Arial" w:hAnsi="Arial" w:cs="Arial"/>
          <w:sz w:val="20"/>
          <w:szCs w:val="20"/>
        </w:rPr>
      </w:pPr>
      <w:r w:rsidRPr="00D87EA1">
        <w:rPr>
          <w:rFonts w:ascii="Arial" w:hAnsi="Arial" w:cs="Arial"/>
          <w:sz w:val="20"/>
          <w:szCs w:val="20"/>
        </w:rPr>
        <w:t>-</w:t>
      </w:r>
      <w:r w:rsidR="00EB49FC" w:rsidRPr="00D87EA1">
        <w:rPr>
          <w:rFonts w:ascii="Arial" w:hAnsi="Arial" w:cs="Arial"/>
          <w:sz w:val="20"/>
          <w:szCs w:val="20"/>
        </w:rPr>
        <w:t xml:space="preserve"> </w:t>
      </w:r>
      <w:r w:rsidR="00AA2A73" w:rsidRPr="00D87EA1">
        <w:rPr>
          <w:rFonts w:ascii="Arial" w:hAnsi="Arial" w:cs="Arial"/>
          <w:sz w:val="20"/>
          <w:szCs w:val="20"/>
        </w:rPr>
        <w:t xml:space="preserve">скорость изменения температуры окружающего воздуха и </w:t>
      </w:r>
    </w:p>
    <w:p w:rsidR="00AA2A73" w:rsidRPr="00D87EA1" w:rsidRDefault="00AA2A73" w:rsidP="00BF2E5F">
      <w:pPr>
        <w:suppressAutoHyphens/>
        <w:spacing w:after="0" w:line="240" w:lineRule="auto"/>
        <w:ind w:firstLine="510"/>
        <w:jc w:val="both"/>
        <w:rPr>
          <w:rFonts w:ascii="Arial" w:hAnsi="Arial" w:cs="Arial"/>
          <w:sz w:val="20"/>
          <w:szCs w:val="20"/>
        </w:rPr>
      </w:pPr>
      <w:r w:rsidRPr="00D87EA1">
        <w:rPr>
          <w:rFonts w:ascii="Arial" w:hAnsi="Arial" w:cs="Arial"/>
          <w:sz w:val="20"/>
          <w:szCs w:val="20"/>
        </w:rPr>
        <w:t>повероч</w:t>
      </w:r>
      <w:r w:rsidR="008858BA" w:rsidRPr="00D87EA1">
        <w:rPr>
          <w:rFonts w:ascii="Arial" w:hAnsi="Arial" w:cs="Arial"/>
          <w:sz w:val="20"/>
          <w:szCs w:val="20"/>
        </w:rPr>
        <w:t>ной среды, °С/ч, не более</w:t>
      </w:r>
      <w:r w:rsidR="008858BA" w:rsidRPr="00D87EA1">
        <w:rPr>
          <w:rFonts w:ascii="Arial" w:hAnsi="Arial" w:cs="Arial"/>
          <w:sz w:val="20"/>
          <w:szCs w:val="20"/>
        </w:rPr>
        <w:tab/>
      </w:r>
      <w:r w:rsidR="008858BA" w:rsidRPr="00D87EA1">
        <w:rPr>
          <w:rFonts w:ascii="Arial" w:hAnsi="Arial" w:cs="Arial"/>
          <w:sz w:val="20"/>
          <w:szCs w:val="20"/>
        </w:rPr>
        <w:tab/>
      </w:r>
      <w:r w:rsidR="008858BA" w:rsidRPr="00D87EA1">
        <w:rPr>
          <w:rFonts w:ascii="Arial" w:hAnsi="Arial" w:cs="Arial"/>
          <w:sz w:val="20"/>
          <w:szCs w:val="20"/>
        </w:rPr>
        <w:tab/>
      </w:r>
      <w:r w:rsidR="008858BA" w:rsidRPr="00D87EA1">
        <w:rPr>
          <w:rFonts w:ascii="Arial" w:hAnsi="Arial" w:cs="Arial"/>
          <w:sz w:val="20"/>
          <w:szCs w:val="20"/>
        </w:rPr>
        <w:tab/>
      </w:r>
      <w:r w:rsidR="008858BA" w:rsidRPr="00D87EA1">
        <w:rPr>
          <w:rFonts w:ascii="Arial" w:hAnsi="Arial" w:cs="Arial"/>
          <w:sz w:val="20"/>
          <w:szCs w:val="20"/>
        </w:rPr>
        <w:tab/>
      </w:r>
      <w:r w:rsidR="0062749D" w:rsidRPr="00D87EA1">
        <w:rPr>
          <w:rFonts w:ascii="Arial" w:hAnsi="Arial" w:cs="Arial"/>
          <w:sz w:val="20"/>
          <w:szCs w:val="20"/>
        </w:rPr>
        <w:tab/>
      </w:r>
      <w:r w:rsidRPr="00D87EA1">
        <w:rPr>
          <w:rFonts w:ascii="Arial" w:hAnsi="Arial" w:cs="Arial"/>
          <w:sz w:val="20"/>
          <w:szCs w:val="20"/>
        </w:rPr>
        <w:t>1</w:t>
      </w:r>
      <w:r w:rsidR="008858BA" w:rsidRPr="00D87EA1">
        <w:rPr>
          <w:rFonts w:ascii="Arial" w:hAnsi="Arial" w:cs="Arial"/>
          <w:sz w:val="20"/>
          <w:szCs w:val="20"/>
        </w:rPr>
        <w:t>.</w:t>
      </w:r>
    </w:p>
    <w:p w:rsidR="00FF295B" w:rsidRPr="00D87EA1" w:rsidRDefault="00FF295B" w:rsidP="00BF2E5F">
      <w:pPr>
        <w:suppressAutoHyphens/>
        <w:spacing w:after="0" w:line="240" w:lineRule="auto"/>
        <w:ind w:firstLine="510"/>
        <w:jc w:val="both"/>
        <w:rPr>
          <w:rFonts w:ascii="Arial" w:hAnsi="Arial" w:cs="Arial"/>
          <w:sz w:val="20"/>
          <w:szCs w:val="20"/>
        </w:rPr>
      </w:pPr>
      <w:r w:rsidRPr="00D87EA1">
        <w:rPr>
          <w:rFonts w:ascii="Arial" w:hAnsi="Arial" w:cs="Arial"/>
          <w:sz w:val="20"/>
          <w:szCs w:val="20"/>
        </w:rPr>
        <w:t xml:space="preserve">Избыточное давление (или разрежение), создаваемое </w:t>
      </w:r>
      <w:r w:rsidR="00D95753">
        <w:rPr>
          <w:rFonts w:ascii="Arial" w:hAnsi="Arial" w:cs="Arial"/>
          <w:sz w:val="20"/>
          <w:szCs w:val="20"/>
        </w:rPr>
        <w:t>ПУ</w:t>
      </w:r>
      <w:r w:rsidRPr="00D87EA1">
        <w:rPr>
          <w:rFonts w:ascii="Arial" w:hAnsi="Arial" w:cs="Arial"/>
          <w:sz w:val="20"/>
          <w:szCs w:val="20"/>
        </w:rPr>
        <w:t xml:space="preserve">, должно превышать суммарные потери давления в измерительном тракте </w:t>
      </w:r>
      <w:r w:rsidR="00D95753">
        <w:rPr>
          <w:rFonts w:ascii="Arial" w:hAnsi="Arial" w:cs="Arial"/>
          <w:sz w:val="20"/>
          <w:szCs w:val="20"/>
        </w:rPr>
        <w:t>ПУ</w:t>
      </w:r>
      <w:r w:rsidRPr="00D87EA1">
        <w:rPr>
          <w:rFonts w:ascii="Arial" w:hAnsi="Arial" w:cs="Arial"/>
          <w:sz w:val="20"/>
          <w:szCs w:val="20"/>
        </w:rPr>
        <w:t>, счетчике и соединительной арматуре.</w:t>
      </w:r>
    </w:p>
    <w:p w:rsidR="00E02178" w:rsidRPr="00D87EA1" w:rsidRDefault="00E02178" w:rsidP="00BF2E5F">
      <w:pPr>
        <w:suppressAutoHyphens/>
        <w:spacing w:after="0" w:line="240" w:lineRule="auto"/>
        <w:ind w:firstLine="510"/>
        <w:jc w:val="both"/>
        <w:rPr>
          <w:rFonts w:ascii="Arial" w:hAnsi="Arial" w:cs="Arial"/>
          <w:sz w:val="20"/>
          <w:szCs w:val="20"/>
        </w:rPr>
      </w:pPr>
      <w:r w:rsidRPr="00D87EA1">
        <w:rPr>
          <w:rFonts w:ascii="Arial" w:hAnsi="Arial" w:cs="Arial"/>
          <w:sz w:val="20"/>
          <w:szCs w:val="20"/>
        </w:rPr>
        <w:t xml:space="preserve">Обеспечивают измерение перепада давления между счетчиком и </w:t>
      </w:r>
      <w:r w:rsidR="00D95753">
        <w:rPr>
          <w:rFonts w:ascii="Arial" w:hAnsi="Arial" w:cs="Arial"/>
          <w:sz w:val="20"/>
          <w:szCs w:val="20"/>
        </w:rPr>
        <w:t>ПУ</w:t>
      </w:r>
      <w:r w:rsidRPr="00D87EA1">
        <w:rPr>
          <w:rFonts w:ascii="Arial" w:hAnsi="Arial" w:cs="Arial"/>
          <w:sz w:val="20"/>
          <w:szCs w:val="20"/>
        </w:rPr>
        <w:t>, а также на счетчике</w:t>
      </w:r>
      <w:r w:rsidR="00EE4031" w:rsidRPr="00D87EA1">
        <w:rPr>
          <w:rFonts w:ascii="Arial" w:hAnsi="Arial" w:cs="Arial"/>
          <w:sz w:val="20"/>
          <w:szCs w:val="20"/>
        </w:rPr>
        <w:t>.</w:t>
      </w:r>
    </w:p>
    <w:p w:rsidR="00E02178" w:rsidRPr="00BF2E5F" w:rsidRDefault="00891FB0"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 xml:space="preserve">Обеспечивают измерение температуры </w:t>
      </w:r>
      <w:r w:rsidR="004C03A2" w:rsidRPr="00BF2E5F">
        <w:rPr>
          <w:rFonts w:ascii="Arial" w:hAnsi="Arial" w:cs="Arial"/>
          <w:sz w:val="20"/>
          <w:szCs w:val="20"/>
        </w:rPr>
        <w:t>воздуха</w:t>
      </w:r>
      <w:r w:rsidRPr="00BF2E5F">
        <w:rPr>
          <w:rFonts w:ascii="Arial" w:hAnsi="Arial" w:cs="Arial"/>
          <w:sz w:val="20"/>
          <w:szCs w:val="20"/>
        </w:rPr>
        <w:t xml:space="preserve"> в </w:t>
      </w:r>
      <w:r w:rsidR="00D95753">
        <w:rPr>
          <w:rFonts w:ascii="Arial" w:hAnsi="Arial" w:cs="Arial"/>
          <w:sz w:val="20"/>
          <w:szCs w:val="20"/>
        </w:rPr>
        <w:t>ПУ</w:t>
      </w:r>
      <w:r w:rsidRPr="00BF2E5F">
        <w:rPr>
          <w:rFonts w:ascii="Arial" w:hAnsi="Arial" w:cs="Arial"/>
          <w:sz w:val="20"/>
          <w:szCs w:val="20"/>
        </w:rPr>
        <w:t xml:space="preserve"> и счетчике (в счетчике при необходимости</w:t>
      </w:r>
      <w:r w:rsidR="00EE4031" w:rsidRPr="00BF2E5F">
        <w:rPr>
          <w:rFonts w:ascii="Arial" w:hAnsi="Arial" w:cs="Arial"/>
          <w:sz w:val="20"/>
          <w:szCs w:val="20"/>
        </w:rPr>
        <w:t>)</w:t>
      </w:r>
      <w:r w:rsidRPr="00BF2E5F">
        <w:rPr>
          <w:rFonts w:ascii="Arial" w:hAnsi="Arial" w:cs="Arial"/>
          <w:sz w:val="20"/>
          <w:szCs w:val="20"/>
        </w:rPr>
        <w:t>.</w:t>
      </w:r>
    </w:p>
    <w:p w:rsidR="00BA4E43" w:rsidRDefault="00BA4E43" w:rsidP="00BF2E5F">
      <w:pPr>
        <w:suppressAutoHyphens/>
        <w:spacing w:after="0" w:line="240" w:lineRule="auto"/>
        <w:ind w:firstLine="510"/>
        <w:jc w:val="both"/>
        <w:rPr>
          <w:rFonts w:ascii="Arial" w:hAnsi="Arial" w:cs="Arial"/>
          <w:sz w:val="20"/>
          <w:szCs w:val="20"/>
        </w:rPr>
      </w:pPr>
    </w:p>
    <w:p w:rsidR="00F67EA6" w:rsidRPr="00BF2E5F" w:rsidRDefault="00B954BA"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lastRenderedPageBreak/>
        <w:t>4</w:t>
      </w:r>
      <w:r w:rsidR="007F605E" w:rsidRPr="00BF2E5F">
        <w:rPr>
          <w:rFonts w:ascii="Arial" w:hAnsi="Arial" w:cs="Arial"/>
          <w:sz w:val="20"/>
          <w:szCs w:val="20"/>
        </w:rPr>
        <w:t>.6 Подготовка к поверке</w:t>
      </w:r>
    </w:p>
    <w:p w:rsidR="000E5AAE" w:rsidRPr="00D87EA1" w:rsidRDefault="00F1628B"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 xml:space="preserve">4.6.1 </w:t>
      </w:r>
      <w:r w:rsidR="007F605E" w:rsidRPr="00BF2E5F">
        <w:rPr>
          <w:rFonts w:ascii="Arial" w:hAnsi="Arial" w:cs="Arial"/>
          <w:sz w:val="20"/>
          <w:szCs w:val="20"/>
        </w:rPr>
        <w:t>При подготовке к поверке</w:t>
      </w:r>
      <w:r w:rsidR="007F605E" w:rsidRPr="00D87EA1">
        <w:rPr>
          <w:rFonts w:ascii="Arial" w:hAnsi="Arial" w:cs="Arial"/>
          <w:sz w:val="20"/>
          <w:szCs w:val="20"/>
        </w:rPr>
        <w:t xml:space="preserve"> выполняют следующие работы:</w:t>
      </w:r>
    </w:p>
    <w:p w:rsidR="007F605E" w:rsidRPr="00D87EA1" w:rsidRDefault="005D65D7" w:rsidP="00BF2E5F">
      <w:pPr>
        <w:suppressAutoHyphens/>
        <w:spacing w:after="0" w:line="240" w:lineRule="auto"/>
        <w:ind w:firstLine="510"/>
        <w:jc w:val="both"/>
        <w:rPr>
          <w:rFonts w:ascii="Arial" w:hAnsi="Arial" w:cs="Arial"/>
          <w:sz w:val="20"/>
          <w:szCs w:val="20"/>
        </w:rPr>
      </w:pPr>
      <w:r w:rsidRPr="00D87EA1">
        <w:rPr>
          <w:rFonts w:ascii="Arial" w:hAnsi="Arial" w:cs="Arial"/>
          <w:sz w:val="20"/>
          <w:szCs w:val="20"/>
        </w:rPr>
        <w:t>-</w:t>
      </w:r>
      <w:r w:rsidR="007F605E" w:rsidRPr="00D87EA1">
        <w:rPr>
          <w:rFonts w:ascii="Arial" w:hAnsi="Arial" w:cs="Arial"/>
          <w:sz w:val="20"/>
          <w:szCs w:val="20"/>
        </w:rPr>
        <w:t xml:space="preserve"> проверяют выполнение условий </w:t>
      </w:r>
      <w:hyperlink r:id="rId12" w:anchor="п_1_2" w:tooltip="Раздел 1.2" w:history="1">
        <w:r w:rsidR="00B954BA" w:rsidRPr="00D87EA1">
          <w:rPr>
            <w:rFonts w:ascii="Arial" w:hAnsi="Arial" w:cs="Arial"/>
            <w:sz w:val="20"/>
            <w:szCs w:val="20"/>
          </w:rPr>
          <w:t>4</w:t>
        </w:r>
        <w:r w:rsidR="007F605E" w:rsidRPr="00D87EA1">
          <w:rPr>
            <w:rFonts w:ascii="Arial" w:hAnsi="Arial" w:cs="Arial"/>
            <w:sz w:val="20"/>
            <w:szCs w:val="20"/>
          </w:rPr>
          <w:t>.2</w:t>
        </w:r>
      </w:hyperlink>
      <w:r w:rsidR="00B73A36" w:rsidRPr="00D87EA1">
        <w:rPr>
          <w:rFonts w:ascii="Arial" w:hAnsi="Arial" w:cs="Arial"/>
          <w:sz w:val="20"/>
          <w:szCs w:val="20"/>
        </w:rPr>
        <w:t xml:space="preserve"> ÷</w:t>
      </w:r>
      <w:r w:rsidR="007F605E" w:rsidRPr="00D87EA1">
        <w:rPr>
          <w:rFonts w:ascii="Arial" w:hAnsi="Arial" w:cs="Arial"/>
          <w:sz w:val="20"/>
          <w:szCs w:val="20"/>
        </w:rPr>
        <w:t xml:space="preserve"> </w:t>
      </w:r>
      <w:hyperlink r:id="rId13" w:anchor="п_1_5" w:tooltip="Раздел 1.5" w:history="1">
        <w:r w:rsidR="00B954BA" w:rsidRPr="00D87EA1">
          <w:rPr>
            <w:rFonts w:ascii="Arial" w:hAnsi="Arial" w:cs="Arial"/>
            <w:sz w:val="20"/>
            <w:szCs w:val="20"/>
          </w:rPr>
          <w:t>4</w:t>
        </w:r>
        <w:r w:rsidR="007F605E" w:rsidRPr="00D87EA1">
          <w:rPr>
            <w:rFonts w:ascii="Arial" w:hAnsi="Arial" w:cs="Arial"/>
            <w:sz w:val="20"/>
            <w:szCs w:val="20"/>
          </w:rPr>
          <w:t>.5</w:t>
        </w:r>
      </w:hyperlink>
      <w:r w:rsidR="007F605E" w:rsidRPr="00D87EA1">
        <w:rPr>
          <w:rFonts w:ascii="Arial" w:hAnsi="Arial" w:cs="Arial"/>
          <w:sz w:val="20"/>
          <w:szCs w:val="20"/>
        </w:rPr>
        <w:t>;</w:t>
      </w:r>
    </w:p>
    <w:p w:rsidR="0004026F" w:rsidRPr="00BF2E5F" w:rsidRDefault="0004026F" w:rsidP="00BF2E5F">
      <w:pPr>
        <w:suppressAutoHyphens/>
        <w:spacing w:after="0" w:line="240" w:lineRule="auto"/>
        <w:ind w:firstLine="510"/>
        <w:jc w:val="both"/>
        <w:rPr>
          <w:rFonts w:ascii="Arial" w:hAnsi="Arial" w:cs="Arial"/>
          <w:sz w:val="20"/>
          <w:szCs w:val="20"/>
        </w:rPr>
      </w:pPr>
      <w:r w:rsidRPr="00D87EA1">
        <w:rPr>
          <w:rFonts w:ascii="Arial" w:hAnsi="Arial" w:cs="Arial"/>
          <w:sz w:val="20"/>
          <w:szCs w:val="20"/>
        </w:rPr>
        <w:t xml:space="preserve">- проводят </w:t>
      </w:r>
      <w:r w:rsidRPr="00BF2E5F">
        <w:rPr>
          <w:rFonts w:ascii="Arial" w:hAnsi="Arial" w:cs="Arial"/>
          <w:sz w:val="20"/>
          <w:szCs w:val="20"/>
        </w:rPr>
        <w:t xml:space="preserve">испытания счетчика на герметичность на стенде </w:t>
      </w:r>
      <w:r w:rsidR="00162E0D" w:rsidRPr="00BF2E5F">
        <w:rPr>
          <w:rFonts w:ascii="Arial" w:hAnsi="Arial" w:cs="Arial"/>
          <w:sz w:val="20"/>
          <w:szCs w:val="20"/>
        </w:rPr>
        <w:t xml:space="preserve">(устройстве) </w:t>
      </w:r>
      <w:r w:rsidR="000B2B08" w:rsidRPr="00BF2E5F">
        <w:rPr>
          <w:rFonts w:ascii="Arial" w:hAnsi="Arial" w:cs="Arial"/>
          <w:sz w:val="20"/>
          <w:szCs w:val="20"/>
        </w:rPr>
        <w:t>для проверки герметичности</w:t>
      </w:r>
      <w:r w:rsidRPr="00BF2E5F">
        <w:rPr>
          <w:rFonts w:ascii="Arial" w:hAnsi="Arial" w:cs="Arial"/>
          <w:sz w:val="20"/>
          <w:szCs w:val="20"/>
        </w:rPr>
        <w:t xml:space="preserve"> в соответствии с </w:t>
      </w:r>
      <w:r w:rsidR="00061BD9" w:rsidRPr="00BF2E5F">
        <w:rPr>
          <w:rFonts w:ascii="Arial" w:hAnsi="Arial" w:cs="Arial"/>
          <w:sz w:val="20"/>
          <w:szCs w:val="20"/>
        </w:rPr>
        <w:t>4</w:t>
      </w:r>
      <w:r w:rsidR="00501A6F" w:rsidRPr="00BF2E5F">
        <w:rPr>
          <w:rFonts w:ascii="Arial" w:hAnsi="Arial" w:cs="Arial"/>
          <w:sz w:val="20"/>
          <w:szCs w:val="20"/>
        </w:rPr>
        <w:t>.6.2</w:t>
      </w:r>
      <w:r w:rsidRPr="00BF2E5F">
        <w:rPr>
          <w:rFonts w:ascii="Arial" w:hAnsi="Arial" w:cs="Arial"/>
          <w:sz w:val="20"/>
          <w:szCs w:val="20"/>
        </w:rPr>
        <w:t>;</w:t>
      </w:r>
      <w:r w:rsidR="00501A6F" w:rsidRPr="00BF2E5F">
        <w:rPr>
          <w:rFonts w:ascii="Arial" w:hAnsi="Arial" w:cs="Arial"/>
          <w:sz w:val="20"/>
          <w:szCs w:val="20"/>
        </w:rPr>
        <w:t xml:space="preserve"> </w:t>
      </w:r>
    </w:p>
    <w:p w:rsidR="00227B4D" w:rsidRPr="00BF2E5F" w:rsidRDefault="005D65D7"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w:t>
      </w:r>
      <w:r w:rsidR="00227B4D" w:rsidRPr="00BF2E5F">
        <w:rPr>
          <w:rFonts w:ascii="Arial" w:hAnsi="Arial" w:cs="Arial"/>
          <w:sz w:val="20"/>
          <w:szCs w:val="20"/>
        </w:rPr>
        <w:t xml:space="preserve"> счетчик выдерживают в помещении, </w:t>
      </w:r>
      <w:r w:rsidR="00095120" w:rsidRPr="00BF2E5F">
        <w:rPr>
          <w:rFonts w:ascii="Arial" w:hAnsi="Arial" w:cs="Arial"/>
          <w:sz w:val="20"/>
          <w:szCs w:val="20"/>
        </w:rPr>
        <w:t>где проводят поверку, не менее 2</w:t>
      </w:r>
      <w:r w:rsidR="00711934">
        <w:rPr>
          <w:rFonts w:ascii="Arial" w:hAnsi="Arial" w:cs="Arial"/>
          <w:sz w:val="20"/>
          <w:szCs w:val="20"/>
        </w:rPr>
        <w:t xml:space="preserve"> ч</w:t>
      </w:r>
      <w:r w:rsidR="00227B4D" w:rsidRPr="00BF2E5F">
        <w:rPr>
          <w:rFonts w:ascii="Arial" w:hAnsi="Arial" w:cs="Arial"/>
          <w:sz w:val="20"/>
          <w:szCs w:val="20"/>
        </w:rPr>
        <w:t>;</w:t>
      </w:r>
    </w:p>
    <w:p w:rsidR="007F605E" w:rsidRPr="00BF2E5F" w:rsidRDefault="00227B4D"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 xml:space="preserve"> </w:t>
      </w:r>
      <w:r w:rsidR="005D65D7" w:rsidRPr="00BF2E5F">
        <w:rPr>
          <w:rFonts w:ascii="Arial" w:hAnsi="Arial" w:cs="Arial"/>
          <w:sz w:val="20"/>
          <w:szCs w:val="20"/>
        </w:rPr>
        <w:t>-</w:t>
      </w:r>
      <w:r w:rsidR="000E5AAE" w:rsidRPr="00BF2E5F">
        <w:rPr>
          <w:rFonts w:ascii="Arial" w:hAnsi="Arial" w:cs="Arial"/>
          <w:sz w:val="20"/>
          <w:szCs w:val="20"/>
        </w:rPr>
        <w:t xml:space="preserve"> </w:t>
      </w:r>
      <w:r w:rsidR="007F605E" w:rsidRPr="00BF2E5F">
        <w:rPr>
          <w:rFonts w:ascii="Arial" w:hAnsi="Arial" w:cs="Arial"/>
          <w:sz w:val="20"/>
          <w:szCs w:val="20"/>
        </w:rPr>
        <w:t xml:space="preserve">подготавливают к работе </w:t>
      </w:r>
      <w:r w:rsidRPr="00BF2E5F">
        <w:rPr>
          <w:rFonts w:ascii="Arial" w:hAnsi="Arial" w:cs="Arial"/>
          <w:sz w:val="20"/>
          <w:szCs w:val="20"/>
        </w:rPr>
        <w:t xml:space="preserve">счетчик и </w:t>
      </w:r>
      <w:r w:rsidR="007F605E" w:rsidRPr="00BF2E5F">
        <w:rPr>
          <w:rFonts w:ascii="Arial" w:hAnsi="Arial" w:cs="Arial"/>
          <w:sz w:val="20"/>
          <w:szCs w:val="20"/>
        </w:rPr>
        <w:t>средства поверки в соответствии с их эксплуатационными документами;</w:t>
      </w:r>
    </w:p>
    <w:p w:rsidR="007F605E" w:rsidRPr="00BF2E5F" w:rsidRDefault="005D65D7"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w:t>
      </w:r>
      <w:r w:rsidR="000E5AAE" w:rsidRPr="00BF2E5F">
        <w:rPr>
          <w:rFonts w:ascii="Arial" w:hAnsi="Arial" w:cs="Arial"/>
          <w:sz w:val="20"/>
          <w:szCs w:val="20"/>
        </w:rPr>
        <w:t xml:space="preserve"> </w:t>
      </w:r>
      <w:r w:rsidR="007F605E" w:rsidRPr="00BF2E5F">
        <w:rPr>
          <w:rFonts w:ascii="Arial" w:hAnsi="Arial" w:cs="Arial"/>
          <w:sz w:val="20"/>
          <w:szCs w:val="20"/>
        </w:rPr>
        <w:t xml:space="preserve">определяют наименование, тип, модификацию, заводской номер и </w:t>
      </w:r>
      <w:r w:rsidR="00D95753">
        <w:rPr>
          <w:rFonts w:ascii="Arial" w:hAnsi="Arial" w:cs="Arial"/>
          <w:sz w:val="20"/>
          <w:szCs w:val="20"/>
        </w:rPr>
        <w:t>дату выпуска</w:t>
      </w:r>
      <w:r w:rsidR="007F605E" w:rsidRPr="00BF2E5F">
        <w:rPr>
          <w:rFonts w:ascii="Arial" w:hAnsi="Arial" w:cs="Arial"/>
          <w:sz w:val="20"/>
          <w:szCs w:val="20"/>
        </w:rPr>
        <w:t xml:space="preserve"> сче</w:t>
      </w:r>
      <w:r w:rsidR="006033A2" w:rsidRPr="00BF2E5F">
        <w:rPr>
          <w:rFonts w:ascii="Arial" w:hAnsi="Arial" w:cs="Arial"/>
          <w:sz w:val="20"/>
          <w:szCs w:val="20"/>
        </w:rPr>
        <w:t>тчика;</w:t>
      </w:r>
    </w:p>
    <w:p w:rsidR="006033A2" w:rsidRPr="00BF2E5F" w:rsidRDefault="005D65D7"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w:t>
      </w:r>
      <w:r w:rsidR="006033A2" w:rsidRPr="00BF2E5F">
        <w:rPr>
          <w:rFonts w:ascii="Arial" w:hAnsi="Arial" w:cs="Arial"/>
          <w:sz w:val="20"/>
          <w:szCs w:val="20"/>
        </w:rPr>
        <w:t xml:space="preserve"> после установки счетчика на </w:t>
      </w:r>
      <w:r w:rsidR="00E61098">
        <w:rPr>
          <w:rFonts w:ascii="Arial" w:hAnsi="Arial" w:cs="Arial"/>
          <w:sz w:val="20"/>
          <w:szCs w:val="20"/>
        </w:rPr>
        <w:t>ПУ</w:t>
      </w:r>
      <w:r w:rsidR="006033A2" w:rsidRPr="00BF2E5F">
        <w:rPr>
          <w:rFonts w:ascii="Arial" w:hAnsi="Arial" w:cs="Arial"/>
          <w:sz w:val="20"/>
          <w:szCs w:val="20"/>
        </w:rPr>
        <w:t xml:space="preserve"> проверяют герметичность мест подсоединения счетчика к </w:t>
      </w:r>
      <w:r w:rsidR="00E61098">
        <w:rPr>
          <w:rFonts w:ascii="Arial" w:hAnsi="Arial" w:cs="Arial"/>
          <w:sz w:val="20"/>
          <w:szCs w:val="20"/>
        </w:rPr>
        <w:t>ПУ</w:t>
      </w:r>
      <w:r w:rsidR="006033A2" w:rsidRPr="00BF2E5F">
        <w:rPr>
          <w:rFonts w:ascii="Arial" w:hAnsi="Arial" w:cs="Arial"/>
          <w:sz w:val="20"/>
          <w:szCs w:val="20"/>
        </w:rPr>
        <w:t>.</w:t>
      </w:r>
    </w:p>
    <w:p w:rsidR="002A4B02" w:rsidRPr="00BF2E5F" w:rsidRDefault="00501A6F"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4</w:t>
      </w:r>
      <w:r w:rsidR="002A4B02" w:rsidRPr="00BF2E5F">
        <w:rPr>
          <w:rFonts w:ascii="Arial" w:hAnsi="Arial" w:cs="Arial"/>
          <w:sz w:val="20"/>
          <w:szCs w:val="20"/>
        </w:rPr>
        <w:t>.6.</w:t>
      </w:r>
      <w:r w:rsidR="00F1628B" w:rsidRPr="00BF2E5F">
        <w:rPr>
          <w:rFonts w:ascii="Arial" w:hAnsi="Arial" w:cs="Arial"/>
          <w:sz w:val="20"/>
          <w:szCs w:val="20"/>
        </w:rPr>
        <w:t>2</w:t>
      </w:r>
      <w:r w:rsidR="002A4B02" w:rsidRPr="00BF2E5F">
        <w:rPr>
          <w:rFonts w:ascii="Arial" w:hAnsi="Arial" w:cs="Arial"/>
          <w:sz w:val="20"/>
          <w:szCs w:val="20"/>
        </w:rPr>
        <w:t xml:space="preserve"> Проведение испытаний счетчика на герметичность</w:t>
      </w:r>
    </w:p>
    <w:p w:rsidR="002A4B02" w:rsidRPr="00BF2E5F" w:rsidRDefault="002A4B02"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Подают в счетчик воздух под давлением, в 1,5 раза превышающим наибольшее избыточное рабочее давление</w:t>
      </w:r>
      <w:r w:rsidR="00804832" w:rsidRPr="00BF2E5F">
        <w:rPr>
          <w:rFonts w:ascii="Arial" w:hAnsi="Arial" w:cs="Arial"/>
          <w:sz w:val="20"/>
          <w:szCs w:val="20"/>
        </w:rPr>
        <w:t xml:space="preserve"> счетчика</w:t>
      </w:r>
      <w:r w:rsidRPr="00BF2E5F">
        <w:rPr>
          <w:rFonts w:ascii="Arial" w:hAnsi="Arial" w:cs="Arial"/>
          <w:sz w:val="20"/>
          <w:szCs w:val="20"/>
        </w:rPr>
        <w:t xml:space="preserve">, и выдерживают не менее </w:t>
      </w:r>
      <w:r w:rsidR="00BB14F8" w:rsidRPr="00BF2E5F">
        <w:rPr>
          <w:rFonts w:ascii="Arial" w:hAnsi="Arial" w:cs="Arial"/>
          <w:sz w:val="20"/>
          <w:szCs w:val="20"/>
        </w:rPr>
        <w:t>15</w:t>
      </w:r>
      <w:r w:rsidR="00711934">
        <w:rPr>
          <w:rFonts w:ascii="Arial" w:hAnsi="Arial" w:cs="Arial"/>
          <w:sz w:val="20"/>
          <w:szCs w:val="20"/>
        </w:rPr>
        <w:t xml:space="preserve"> мин</w:t>
      </w:r>
      <w:r w:rsidRPr="00BF2E5F">
        <w:rPr>
          <w:rFonts w:ascii="Arial" w:hAnsi="Arial" w:cs="Arial"/>
          <w:sz w:val="20"/>
          <w:szCs w:val="20"/>
        </w:rPr>
        <w:t xml:space="preserve"> для стабилизации температуры. </w:t>
      </w:r>
    </w:p>
    <w:p w:rsidR="002A4B02" w:rsidRPr="00BF2E5F" w:rsidRDefault="007F112B" w:rsidP="00BF2E5F">
      <w:pPr>
        <w:suppressAutoHyphens/>
        <w:spacing w:after="0" w:line="240" w:lineRule="auto"/>
        <w:ind w:firstLine="510"/>
        <w:jc w:val="both"/>
        <w:rPr>
          <w:rFonts w:ascii="Arial" w:hAnsi="Arial" w:cs="Arial"/>
          <w:sz w:val="20"/>
          <w:szCs w:val="20"/>
        </w:rPr>
      </w:pPr>
      <w:r>
        <w:rPr>
          <w:rFonts w:ascii="Arial" w:hAnsi="Arial" w:cs="Arial"/>
          <w:sz w:val="20"/>
          <w:szCs w:val="20"/>
        </w:rPr>
        <w:t>Обмазывают</w:t>
      </w:r>
      <w:r w:rsidR="002A4B02" w:rsidRPr="00BF2E5F">
        <w:rPr>
          <w:rFonts w:ascii="Arial" w:hAnsi="Arial" w:cs="Arial"/>
          <w:sz w:val="20"/>
          <w:szCs w:val="20"/>
        </w:rPr>
        <w:t xml:space="preserve"> мыльной эмульсией присоединительные </w:t>
      </w:r>
      <w:r w:rsidR="00244A14" w:rsidRPr="00BF2E5F">
        <w:rPr>
          <w:rFonts w:ascii="Arial" w:hAnsi="Arial" w:cs="Arial"/>
          <w:sz w:val="20"/>
          <w:szCs w:val="20"/>
        </w:rPr>
        <w:t>фланцы (</w:t>
      </w:r>
      <w:r w:rsidR="00FE71D4">
        <w:rPr>
          <w:rFonts w:ascii="Arial" w:hAnsi="Arial" w:cs="Arial"/>
          <w:sz w:val="20"/>
          <w:szCs w:val="20"/>
        </w:rPr>
        <w:t>штуцеры</w:t>
      </w:r>
      <w:r w:rsidR="00244A14" w:rsidRPr="00BF2E5F">
        <w:rPr>
          <w:rFonts w:ascii="Arial" w:hAnsi="Arial" w:cs="Arial"/>
          <w:sz w:val="20"/>
          <w:szCs w:val="20"/>
        </w:rPr>
        <w:t>)</w:t>
      </w:r>
      <w:r w:rsidR="002A4B02" w:rsidRPr="00BF2E5F">
        <w:rPr>
          <w:rFonts w:ascii="Arial" w:hAnsi="Arial" w:cs="Arial"/>
          <w:sz w:val="20"/>
          <w:szCs w:val="20"/>
        </w:rPr>
        <w:t xml:space="preserve"> счетчика.</w:t>
      </w:r>
    </w:p>
    <w:p w:rsidR="002A4B02" w:rsidRPr="00BF2E5F" w:rsidRDefault="002A4B02"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 xml:space="preserve">Наблюдают за давлением </w:t>
      </w:r>
      <w:r w:rsidR="003138BD" w:rsidRPr="00BF2E5F">
        <w:rPr>
          <w:rFonts w:ascii="Arial" w:hAnsi="Arial" w:cs="Arial"/>
          <w:sz w:val="20"/>
          <w:szCs w:val="20"/>
        </w:rPr>
        <w:t>в</w:t>
      </w:r>
      <w:r w:rsidR="00BB14F8" w:rsidRPr="00BF2E5F">
        <w:rPr>
          <w:rFonts w:ascii="Arial" w:hAnsi="Arial" w:cs="Arial"/>
          <w:sz w:val="20"/>
          <w:szCs w:val="20"/>
        </w:rPr>
        <w:t xml:space="preserve"> счетчике до начала </w:t>
      </w:r>
      <w:r w:rsidR="00B4208E" w:rsidRPr="00BF2E5F">
        <w:rPr>
          <w:rFonts w:ascii="Arial" w:hAnsi="Arial" w:cs="Arial"/>
          <w:sz w:val="20"/>
          <w:szCs w:val="20"/>
        </w:rPr>
        <w:t xml:space="preserve">и после </w:t>
      </w:r>
      <w:r w:rsidR="00BB14F8" w:rsidRPr="00BF2E5F">
        <w:rPr>
          <w:rFonts w:ascii="Arial" w:hAnsi="Arial" w:cs="Arial"/>
          <w:sz w:val="20"/>
          <w:szCs w:val="20"/>
        </w:rPr>
        <w:t>испытания</w:t>
      </w:r>
      <w:r w:rsidRPr="00BF2E5F">
        <w:rPr>
          <w:rFonts w:ascii="Arial" w:hAnsi="Arial" w:cs="Arial"/>
          <w:sz w:val="20"/>
          <w:szCs w:val="20"/>
        </w:rPr>
        <w:t>. Контролируют также отсутствие утечки воздуха визуально, при этом мыльная эмульсия не должна пузыриться. Продолжительность воздейс</w:t>
      </w:r>
      <w:r w:rsidR="00711934">
        <w:rPr>
          <w:rFonts w:ascii="Arial" w:hAnsi="Arial" w:cs="Arial"/>
          <w:sz w:val="20"/>
          <w:szCs w:val="20"/>
        </w:rPr>
        <w:t>твия должна быть не менее 1 ч</w:t>
      </w:r>
      <w:r w:rsidRPr="00BF2E5F">
        <w:rPr>
          <w:rFonts w:ascii="Arial" w:hAnsi="Arial" w:cs="Arial"/>
          <w:sz w:val="20"/>
          <w:szCs w:val="20"/>
        </w:rPr>
        <w:t>.</w:t>
      </w:r>
    </w:p>
    <w:p w:rsidR="002A4B02" w:rsidRPr="00BF2E5F" w:rsidRDefault="002A4B02"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 xml:space="preserve">Счетчик считают герметичным, если за время испытания </w:t>
      </w:r>
      <w:r w:rsidR="00BB14F8" w:rsidRPr="00BF2E5F">
        <w:rPr>
          <w:rFonts w:ascii="Arial" w:hAnsi="Arial" w:cs="Arial"/>
          <w:sz w:val="20"/>
          <w:szCs w:val="20"/>
        </w:rPr>
        <w:t>избыточное давление в счетчике не изменилось</w:t>
      </w:r>
      <w:r w:rsidRPr="00BF2E5F">
        <w:rPr>
          <w:rFonts w:ascii="Arial" w:hAnsi="Arial" w:cs="Arial"/>
          <w:sz w:val="20"/>
          <w:szCs w:val="20"/>
        </w:rPr>
        <w:t xml:space="preserve"> и визуально наблюдается отсутствие утечки.</w:t>
      </w:r>
    </w:p>
    <w:p w:rsidR="007C3385" w:rsidRPr="00BF2E5F" w:rsidRDefault="007C3385"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Счетчик, не удовлетворяющий данном</w:t>
      </w:r>
      <w:r w:rsidR="00786741">
        <w:rPr>
          <w:rFonts w:ascii="Arial" w:hAnsi="Arial" w:cs="Arial"/>
          <w:sz w:val="20"/>
          <w:szCs w:val="20"/>
        </w:rPr>
        <w:t>у требованию, дальнейшей поверке</w:t>
      </w:r>
      <w:r w:rsidRPr="00BF2E5F">
        <w:rPr>
          <w:rFonts w:ascii="Arial" w:hAnsi="Arial" w:cs="Arial"/>
          <w:sz w:val="20"/>
          <w:szCs w:val="20"/>
        </w:rPr>
        <w:t xml:space="preserve"> не подлежит</w:t>
      </w:r>
      <w:r w:rsidR="00FB0A8F" w:rsidRPr="00BF2E5F">
        <w:rPr>
          <w:rFonts w:ascii="Arial" w:hAnsi="Arial" w:cs="Arial"/>
          <w:sz w:val="20"/>
          <w:szCs w:val="20"/>
        </w:rPr>
        <w:t xml:space="preserve"> и</w:t>
      </w:r>
      <w:r w:rsidRPr="00BF2E5F">
        <w:rPr>
          <w:rFonts w:ascii="Arial" w:hAnsi="Arial" w:cs="Arial"/>
          <w:sz w:val="20"/>
          <w:szCs w:val="20"/>
        </w:rPr>
        <w:t xml:space="preserve"> признается непригодным к применению.</w:t>
      </w:r>
    </w:p>
    <w:p w:rsidR="002860EE" w:rsidRPr="00BF2E5F" w:rsidRDefault="00B954BA"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4</w:t>
      </w:r>
      <w:r w:rsidR="002860EE" w:rsidRPr="00BF2E5F">
        <w:rPr>
          <w:rFonts w:ascii="Arial" w:hAnsi="Arial" w:cs="Arial"/>
          <w:sz w:val="20"/>
          <w:szCs w:val="20"/>
        </w:rPr>
        <w:t>.7 Проведение поверки</w:t>
      </w:r>
    </w:p>
    <w:p w:rsidR="0062596C" w:rsidRPr="00BF2E5F" w:rsidRDefault="00B954BA"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4</w:t>
      </w:r>
      <w:r w:rsidR="0062596C" w:rsidRPr="00BF2E5F">
        <w:rPr>
          <w:rFonts w:ascii="Arial" w:hAnsi="Arial" w:cs="Arial"/>
          <w:sz w:val="20"/>
          <w:szCs w:val="20"/>
        </w:rPr>
        <w:t>.</w:t>
      </w:r>
      <w:r w:rsidR="002860EE" w:rsidRPr="00BF2E5F">
        <w:rPr>
          <w:rFonts w:ascii="Arial" w:hAnsi="Arial" w:cs="Arial"/>
          <w:sz w:val="20"/>
          <w:szCs w:val="20"/>
        </w:rPr>
        <w:t>7.</w:t>
      </w:r>
      <w:r w:rsidR="00F81584" w:rsidRPr="00BF2E5F">
        <w:rPr>
          <w:rFonts w:ascii="Arial" w:hAnsi="Arial" w:cs="Arial"/>
          <w:sz w:val="20"/>
          <w:szCs w:val="20"/>
        </w:rPr>
        <w:t>1 Внешний осмотр</w:t>
      </w:r>
    </w:p>
    <w:p w:rsidR="00F81584" w:rsidRPr="00BF2E5F" w:rsidRDefault="00F81584"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При проведении внешнего осмотра должно быть установлено:</w:t>
      </w:r>
    </w:p>
    <w:p w:rsidR="00F81584" w:rsidRPr="00BF2E5F" w:rsidRDefault="00F81584"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 xml:space="preserve">- </w:t>
      </w:r>
      <w:r w:rsidR="00783C75" w:rsidRPr="00BF2E5F">
        <w:rPr>
          <w:rFonts w:ascii="Arial" w:hAnsi="Arial" w:cs="Arial"/>
          <w:sz w:val="20"/>
          <w:szCs w:val="20"/>
        </w:rPr>
        <w:t>отсутствие видимых повреждений и дефектов, влияющих на работоспособность счетчика</w:t>
      </w:r>
      <w:r w:rsidRPr="00BF2E5F">
        <w:rPr>
          <w:rFonts w:ascii="Arial" w:hAnsi="Arial" w:cs="Arial"/>
          <w:sz w:val="20"/>
          <w:szCs w:val="20"/>
        </w:rPr>
        <w:t>;</w:t>
      </w:r>
    </w:p>
    <w:p w:rsidR="00F81584" w:rsidRPr="00BF2E5F" w:rsidRDefault="00F81584"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 xml:space="preserve">- комплектность счетчика должна соответствовать </w:t>
      </w:r>
      <w:r w:rsidR="002C661B" w:rsidRPr="00BF2E5F">
        <w:rPr>
          <w:rFonts w:ascii="Arial" w:hAnsi="Arial" w:cs="Arial"/>
          <w:sz w:val="20"/>
          <w:szCs w:val="20"/>
        </w:rPr>
        <w:t>описанию типа</w:t>
      </w:r>
      <w:r w:rsidRPr="00BF2E5F">
        <w:rPr>
          <w:rFonts w:ascii="Arial" w:hAnsi="Arial" w:cs="Arial"/>
          <w:sz w:val="20"/>
          <w:szCs w:val="20"/>
        </w:rPr>
        <w:t>;</w:t>
      </w:r>
    </w:p>
    <w:p w:rsidR="00F81584" w:rsidRPr="00BF2E5F" w:rsidRDefault="00F81584"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 xml:space="preserve">- </w:t>
      </w:r>
      <w:r w:rsidR="002844A6" w:rsidRPr="00BF2E5F">
        <w:rPr>
          <w:rFonts w:ascii="Arial" w:hAnsi="Arial" w:cs="Arial"/>
          <w:sz w:val="20"/>
          <w:szCs w:val="20"/>
        </w:rPr>
        <w:t>все маркировки на счетчике должны быть хорошо видимыми, легко читаемыми и нестираемыми при нормированных рабочих условиях</w:t>
      </w:r>
      <w:r w:rsidRPr="00BF2E5F">
        <w:rPr>
          <w:rFonts w:ascii="Arial" w:hAnsi="Arial" w:cs="Arial"/>
          <w:sz w:val="20"/>
          <w:szCs w:val="20"/>
        </w:rPr>
        <w:t>.</w:t>
      </w:r>
    </w:p>
    <w:p w:rsidR="00F81584" w:rsidRPr="00BF2E5F" w:rsidRDefault="00B954BA"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4</w:t>
      </w:r>
      <w:r w:rsidR="00A01FE4" w:rsidRPr="00BF2E5F">
        <w:rPr>
          <w:rFonts w:ascii="Arial" w:hAnsi="Arial" w:cs="Arial"/>
          <w:sz w:val="20"/>
          <w:szCs w:val="20"/>
        </w:rPr>
        <w:t>.7</w:t>
      </w:r>
      <w:r w:rsidR="00F81584" w:rsidRPr="00BF2E5F">
        <w:rPr>
          <w:rFonts w:ascii="Arial" w:hAnsi="Arial" w:cs="Arial"/>
          <w:sz w:val="20"/>
          <w:szCs w:val="20"/>
        </w:rPr>
        <w:t>.2 Опробование</w:t>
      </w:r>
    </w:p>
    <w:p w:rsidR="004B5839" w:rsidRPr="00BF2E5F" w:rsidRDefault="00B954BA"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4</w:t>
      </w:r>
      <w:r w:rsidR="00514C00" w:rsidRPr="00BF2E5F">
        <w:rPr>
          <w:rFonts w:ascii="Arial" w:hAnsi="Arial" w:cs="Arial"/>
          <w:sz w:val="20"/>
          <w:szCs w:val="20"/>
        </w:rPr>
        <w:t>.7.2.1</w:t>
      </w:r>
      <w:r w:rsidR="00AC6770" w:rsidRPr="00BF2E5F">
        <w:rPr>
          <w:rFonts w:ascii="Arial" w:hAnsi="Arial" w:cs="Arial"/>
          <w:sz w:val="20"/>
          <w:szCs w:val="20"/>
        </w:rPr>
        <w:t xml:space="preserve"> Проверка функционирования</w:t>
      </w:r>
    </w:p>
    <w:p w:rsidR="00F81584" w:rsidRPr="00BF2E5F" w:rsidRDefault="00632ED9"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Проверку функционирования счетчи</w:t>
      </w:r>
      <w:r w:rsidR="002D7EEF" w:rsidRPr="00BF2E5F">
        <w:rPr>
          <w:rFonts w:ascii="Arial" w:hAnsi="Arial" w:cs="Arial"/>
          <w:sz w:val="20"/>
          <w:szCs w:val="20"/>
        </w:rPr>
        <w:t>ка проводят путем</w:t>
      </w:r>
      <w:r w:rsidRPr="00BF2E5F">
        <w:rPr>
          <w:rFonts w:ascii="Arial" w:hAnsi="Arial" w:cs="Arial"/>
          <w:sz w:val="20"/>
          <w:szCs w:val="20"/>
        </w:rPr>
        <w:t xml:space="preserve"> </w:t>
      </w:r>
      <w:r w:rsidR="002D7EEF" w:rsidRPr="00BF2E5F">
        <w:rPr>
          <w:rFonts w:ascii="Arial" w:hAnsi="Arial" w:cs="Arial"/>
          <w:sz w:val="20"/>
          <w:szCs w:val="20"/>
        </w:rPr>
        <w:t>пропускания</w:t>
      </w:r>
      <w:r w:rsidR="009C1E7D" w:rsidRPr="00BF2E5F">
        <w:rPr>
          <w:rFonts w:ascii="Arial" w:hAnsi="Arial" w:cs="Arial"/>
          <w:sz w:val="20"/>
          <w:szCs w:val="20"/>
        </w:rPr>
        <w:t xml:space="preserve"> через него поток</w:t>
      </w:r>
      <w:r w:rsidR="002D7EEF" w:rsidRPr="00BF2E5F">
        <w:rPr>
          <w:rFonts w:ascii="Arial" w:hAnsi="Arial" w:cs="Arial"/>
          <w:sz w:val="20"/>
          <w:szCs w:val="20"/>
        </w:rPr>
        <w:t>а</w:t>
      </w:r>
      <w:r w:rsidR="009C1E7D" w:rsidRPr="00BF2E5F">
        <w:rPr>
          <w:rFonts w:ascii="Arial" w:hAnsi="Arial" w:cs="Arial"/>
          <w:sz w:val="20"/>
          <w:szCs w:val="20"/>
        </w:rPr>
        <w:t xml:space="preserve"> </w:t>
      </w:r>
      <w:r w:rsidR="00043360" w:rsidRPr="00BF2E5F">
        <w:rPr>
          <w:rFonts w:ascii="Arial" w:hAnsi="Arial" w:cs="Arial"/>
          <w:sz w:val="20"/>
          <w:szCs w:val="20"/>
        </w:rPr>
        <w:t xml:space="preserve">воздуха </w:t>
      </w:r>
      <w:r w:rsidR="008637D5" w:rsidRPr="00BF2E5F">
        <w:rPr>
          <w:rFonts w:ascii="Arial" w:hAnsi="Arial" w:cs="Arial"/>
          <w:sz w:val="20"/>
          <w:szCs w:val="20"/>
        </w:rPr>
        <w:t xml:space="preserve">со значением </w:t>
      </w:r>
      <w:r w:rsidR="002957F3" w:rsidRPr="00BF2E5F">
        <w:rPr>
          <w:rFonts w:ascii="Arial" w:hAnsi="Arial" w:cs="Arial"/>
          <w:sz w:val="20"/>
          <w:szCs w:val="20"/>
        </w:rPr>
        <w:t xml:space="preserve">объемного </w:t>
      </w:r>
      <w:r w:rsidR="008637D5" w:rsidRPr="00BF2E5F">
        <w:rPr>
          <w:rFonts w:ascii="Arial" w:hAnsi="Arial" w:cs="Arial"/>
          <w:sz w:val="20"/>
          <w:szCs w:val="20"/>
        </w:rPr>
        <w:t xml:space="preserve">расхода </w:t>
      </w:r>
      <w:r w:rsidR="00E91B4D" w:rsidRPr="00BF2E5F">
        <w:rPr>
          <w:rFonts w:ascii="Arial" w:hAnsi="Arial" w:cs="Arial"/>
          <w:sz w:val="20"/>
          <w:szCs w:val="20"/>
        </w:rPr>
        <w:t xml:space="preserve">не менее </w:t>
      </w:r>
      <w:r w:rsidR="00173CD8" w:rsidRPr="00BF2E5F">
        <w:rPr>
          <w:rFonts w:ascii="Arial" w:hAnsi="Arial" w:cs="Arial"/>
          <w:sz w:val="20"/>
          <w:szCs w:val="20"/>
        </w:rPr>
        <w:t>0</w:t>
      </w:r>
      <w:r w:rsidR="0013160C" w:rsidRPr="00BF2E5F">
        <w:rPr>
          <w:rFonts w:ascii="Arial" w:hAnsi="Arial" w:cs="Arial"/>
          <w:sz w:val="20"/>
          <w:szCs w:val="20"/>
        </w:rPr>
        <w:t>,</w:t>
      </w:r>
      <w:r w:rsidR="00173CD8" w:rsidRPr="00BF2E5F">
        <w:rPr>
          <w:rFonts w:ascii="Arial" w:hAnsi="Arial" w:cs="Arial"/>
          <w:sz w:val="20"/>
          <w:szCs w:val="20"/>
        </w:rPr>
        <w:t>1∙</w:t>
      </w:r>
      <w:proofErr w:type="spellStart"/>
      <w:r w:rsidR="00173CD8" w:rsidRPr="00BF2E5F">
        <w:rPr>
          <w:rFonts w:ascii="Arial" w:hAnsi="Arial" w:cs="Arial"/>
          <w:sz w:val="20"/>
          <w:szCs w:val="20"/>
          <w:lang w:val="en-US"/>
        </w:rPr>
        <w:t>Q</w:t>
      </w:r>
      <w:r w:rsidR="00173CD8" w:rsidRPr="00BF2E5F">
        <w:rPr>
          <w:rFonts w:ascii="Arial" w:hAnsi="Arial" w:cs="Arial"/>
          <w:sz w:val="20"/>
          <w:szCs w:val="20"/>
          <w:vertAlign w:val="subscript"/>
          <w:lang w:val="en-US"/>
        </w:rPr>
        <w:t>max</w:t>
      </w:r>
      <w:proofErr w:type="spellEnd"/>
      <w:r w:rsidR="00E42A8D" w:rsidRPr="00BF2E5F">
        <w:rPr>
          <w:rFonts w:ascii="Arial" w:hAnsi="Arial" w:cs="Arial"/>
          <w:sz w:val="20"/>
          <w:szCs w:val="20"/>
        </w:rPr>
        <w:t>.</w:t>
      </w:r>
      <w:r w:rsidR="00904451" w:rsidRPr="00BF2E5F">
        <w:rPr>
          <w:rFonts w:ascii="Arial" w:hAnsi="Arial" w:cs="Arial"/>
          <w:sz w:val="20"/>
          <w:szCs w:val="20"/>
        </w:rPr>
        <w:t xml:space="preserve"> </w:t>
      </w:r>
      <w:r w:rsidR="00E42A8D" w:rsidRPr="00BF2E5F">
        <w:rPr>
          <w:rFonts w:ascii="Arial" w:hAnsi="Arial" w:cs="Arial"/>
          <w:sz w:val="20"/>
          <w:szCs w:val="20"/>
        </w:rPr>
        <w:t xml:space="preserve">При </w:t>
      </w:r>
      <w:r w:rsidR="00904451" w:rsidRPr="00BF2E5F">
        <w:rPr>
          <w:rFonts w:ascii="Arial" w:hAnsi="Arial" w:cs="Arial"/>
          <w:sz w:val="20"/>
          <w:szCs w:val="20"/>
        </w:rPr>
        <w:t xml:space="preserve">этом счетчик должен работать устойчиво, </w:t>
      </w:r>
      <w:r w:rsidR="00E42A8D" w:rsidRPr="00BF2E5F">
        <w:rPr>
          <w:rFonts w:ascii="Arial" w:hAnsi="Arial" w:cs="Arial"/>
          <w:sz w:val="20"/>
          <w:szCs w:val="20"/>
        </w:rPr>
        <w:t xml:space="preserve">без </w:t>
      </w:r>
      <w:r w:rsidR="00904451" w:rsidRPr="00BF2E5F">
        <w:rPr>
          <w:rFonts w:ascii="Arial" w:hAnsi="Arial" w:cs="Arial"/>
          <w:sz w:val="20"/>
          <w:szCs w:val="20"/>
        </w:rPr>
        <w:t xml:space="preserve">заеданий. Показания </w:t>
      </w:r>
      <w:r w:rsidR="00374634" w:rsidRPr="00BF2E5F">
        <w:rPr>
          <w:rFonts w:ascii="Arial" w:hAnsi="Arial" w:cs="Arial"/>
          <w:sz w:val="20"/>
          <w:szCs w:val="20"/>
        </w:rPr>
        <w:t>от</w:t>
      </w:r>
      <w:r w:rsidR="00904451" w:rsidRPr="00BF2E5F">
        <w:rPr>
          <w:rFonts w:ascii="Arial" w:hAnsi="Arial" w:cs="Arial"/>
          <w:sz w:val="20"/>
          <w:szCs w:val="20"/>
        </w:rPr>
        <w:t xml:space="preserve">счетного устройства </w:t>
      </w:r>
      <w:r w:rsidR="00373FC3" w:rsidRPr="00BF2E5F">
        <w:rPr>
          <w:rFonts w:ascii="Arial" w:hAnsi="Arial" w:cs="Arial"/>
          <w:sz w:val="20"/>
          <w:szCs w:val="20"/>
        </w:rPr>
        <w:t xml:space="preserve">(при наличии) </w:t>
      </w:r>
      <w:r w:rsidR="00904451" w:rsidRPr="00BF2E5F">
        <w:rPr>
          <w:rFonts w:ascii="Arial" w:hAnsi="Arial" w:cs="Arial"/>
          <w:sz w:val="20"/>
          <w:szCs w:val="20"/>
        </w:rPr>
        <w:t>должны равномерно увеличиваться.</w:t>
      </w:r>
    </w:p>
    <w:p w:rsidR="004D1709" w:rsidRPr="00BF2E5F" w:rsidRDefault="004D1709"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Допускается совмещать проверку функционирования счетчика с операцией по определению от</w:t>
      </w:r>
      <w:r w:rsidR="00487087" w:rsidRPr="00BF2E5F">
        <w:rPr>
          <w:rFonts w:ascii="Arial" w:hAnsi="Arial" w:cs="Arial"/>
          <w:sz w:val="20"/>
          <w:szCs w:val="20"/>
        </w:rPr>
        <w:t>носительной погрешности по 4.7.4</w:t>
      </w:r>
      <w:r w:rsidRPr="00BF2E5F">
        <w:rPr>
          <w:rFonts w:ascii="Arial" w:hAnsi="Arial" w:cs="Arial"/>
          <w:sz w:val="20"/>
          <w:szCs w:val="20"/>
        </w:rPr>
        <w:t>.</w:t>
      </w:r>
    </w:p>
    <w:p w:rsidR="0061370E" w:rsidRPr="00BF2E5F" w:rsidRDefault="00B954BA"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4</w:t>
      </w:r>
      <w:r w:rsidR="00514C00" w:rsidRPr="00BF2E5F">
        <w:rPr>
          <w:rFonts w:ascii="Arial" w:hAnsi="Arial" w:cs="Arial"/>
          <w:sz w:val="20"/>
          <w:szCs w:val="20"/>
        </w:rPr>
        <w:t>.7.2.2</w:t>
      </w:r>
      <w:r w:rsidR="0061370E" w:rsidRPr="00BF2E5F">
        <w:rPr>
          <w:rFonts w:ascii="Arial" w:hAnsi="Arial" w:cs="Arial"/>
          <w:sz w:val="20"/>
          <w:szCs w:val="20"/>
        </w:rPr>
        <w:t xml:space="preserve"> Проверка на воздейст</w:t>
      </w:r>
      <w:r w:rsidR="00283CD9" w:rsidRPr="00BF2E5F">
        <w:rPr>
          <w:rFonts w:ascii="Arial" w:hAnsi="Arial" w:cs="Arial"/>
          <w:sz w:val="20"/>
          <w:szCs w:val="20"/>
        </w:rPr>
        <w:t>вие постоянного магнитного поля</w:t>
      </w:r>
    </w:p>
    <w:p w:rsidR="002C504A" w:rsidRPr="00BF2E5F" w:rsidRDefault="002C504A"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 xml:space="preserve">С помощью миллитесламетра в соответствии с руководством по эксплуатации </w:t>
      </w:r>
      <w:r w:rsidR="007770C3" w:rsidRPr="00BF2E5F">
        <w:rPr>
          <w:rFonts w:ascii="Arial" w:hAnsi="Arial" w:cs="Arial"/>
          <w:sz w:val="20"/>
          <w:szCs w:val="20"/>
        </w:rPr>
        <w:t>измеряют</w:t>
      </w:r>
      <w:r w:rsidRPr="00BF2E5F">
        <w:rPr>
          <w:rFonts w:ascii="Arial" w:hAnsi="Arial" w:cs="Arial"/>
          <w:sz w:val="20"/>
          <w:szCs w:val="20"/>
        </w:rPr>
        <w:t xml:space="preserve"> значение остаточной магнитной индукции применяемого магнита. </w:t>
      </w:r>
      <w:r w:rsidR="007770C3" w:rsidRPr="00BF2E5F">
        <w:rPr>
          <w:rFonts w:ascii="Arial" w:hAnsi="Arial" w:cs="Arial"/>
          <w:sz w:val="20"/>
          <w:szCs w:val="20"/>
        </w:rPr>
        <w:t>Результат измерений</w:t>
      </w:r>
      <w:r w:rsidRPr="00BF2E5F">
        <w:rPr>
          <w:rFonts w:ascii="Arial" w:hAnsi="Arial" w:cs="Arial"/>
          <w:sz w:val="20"/>
          <w:szCs w:val="20"/>
        </w:rPr>
        <w:t xml:space="preserve"> записывают в протокол поверки счетчика.</w:t>
      </w:r>
    </w:p>
    <w:p w:rsidR="0075522B" w:rsidRPr="00BF2E5F" w:rsidRDefault="0075522B"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Про</w:t>
      </w:r>
      <w:r w:rsidR="00913702" w:rsidRPr="00BF2E5F">
        <w:rPr>
          <w:rFonts w:ascii="Arial" w:hAnsi="Arial" w:cs="Arial"/>
          <w:sz w:val="20"/>
          <w:szCs w:val="20"/>
        </w:rPr>
        <w:t>верку работоспособности счетчиков газа объемных диафрагменных</w:t>
      </w:r>
      <w:r w:rsidRPr="00BF2E5F">
        <w:rPr>
          <w:rFonts w:ascii="Arial" w:hAnsi="Arial" w:cs="Arial"/>
          <w:sz w:val="20"/>
          <w:szCs w:val="20"/>
        </w:rPr>
        <w:t xml:space="preserve"> при воздействии на корпус магнитного поля проводят для нескольких мест установки на корпус счетчика магнита. Места для установки магнита выбирают</w:t>
      </w:r>
      <w:r w:rsidR="00F90B7D" w:rsidRPr="00BF2E5F">
        <w:rPr>
          <w:rFonts w:ascii="Arial" w:hAnsi="Arial" w:cs="Arial"/>
          <w:sz w:val="20"/>
          <w:szCs w:val="20"/>
        </w:rPr>
        <w:t xml:space="preserve"> поочередно при разных значениях расхода</w:t>
      </w:r>
      <w:r w:rsidRPr="00BF2E5F">
        <w:rPr>
          <w:rFonts w:ascii="Arial" w:hAnsi="Arial" w:cs="Arial"/>
          <w:sz w:val="20"/>
          <w:szCs w:val="20"/>
        </w:rPr>
        <w:t>:</w:t>
      </w:r>
    </w:p>
    <w:p w:rsidR="0075522B" w:rsidRPr="00BF2E5F" w:rsidRDefault="0075522B"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 xml:space="preserve">- в районе расположения </w:t>
      </w:r>
      <w:r w:rsidR="001D0BF9" w:rsidRPr="00BF2E5F">
        <w:rPr>
          <w:rFonts w:ascii="Arial" w:hAnsi="Arial" w:cs="Arial"/>
          <w:sz w:val="20"/>
          <w:szCs w:val="20"/>
        </w:rPr>
        <w:t>от</w:t>
      </w:r>
      <w:r w:rsidR="00CA2115" w:rsidRPr="00BF2E5F">
        <w:rPr>
          <w:rFonts w:ascii="Arial" w:hAnsi="Arial" w:cs="Arial"/>
          <w:sz w:val="20"/>
          <w:szCs w:val="20"/>
        </w:rPr>
        <w:t>счетного</w:t>
      </w:r>
      <w:r w:rsidRPr="00BF2E5F">
        <w:rPr>
          <w:rFonts w:ascii="Arial" w:hAnsi="Arial" w:cs="Arial"/>
          <w:sz w:val="20"/>
          <w:szCs w:val="20"/>
        </w:rPr>
        <w:t xml:space="preserve"> устройства счетчика;</w:t>
      </w:r>
    </w:p>
    <w:p w:rsidR="0075522B" w:rsidRPr="00BF2E5F" w:rsidRDefault="0075522B"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 на верхнем кожухе между соединительными штуцерами;</w:t>
      </w:r>
    </w:p>
    <w:p w:rsidR="0075522B" w:rsidRPr="00BF2E5F" w:rsidRDefault="0075522B"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 на нижнем кожухе произвольно.</w:t>
      </w:r>
    </w:p>
    <w:p w:rsidR="00913702" w:rsidRPr="00BF2E5F" w:rsidRDefault="00913702"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 xml:space="preserve">При проверке работоспособности счетчиков газа других типов магнит устанавливают на корпус счетчика в районе расположения </w:t>
      </w:r>
      <w:r w:rsidR="007D6A53" w:rsidRPr="00BF2E5F">
        <w:rPr>
          <w:rFonts w:ascii="Arial" w:hAnsi="Arial" w:cs="Arial"/>
          <w:sz w:val="20"/>
          <w:szCs w:val="20"/>
        </w:rPr>
        <w:t>отсчетного</w:t>
      </w:r>
      <w:r w:rsidRPr="00BF2E5F">
        <w:rPr>
          <w:rFonts w:ascii="Arial" w:hAnsi="Arial" w:cs="Arial"/>
          <w:sz w:val="20"/>
          <w:szCs w:val="20"/>
        </w:rPr>
        <w:t xml:space="preserve"> устройства.</w:t>
      </w:r>
    </w:p>
    <w:p w:rsidR="0075522B" w:rsidRPr="00BF2E5F" w:rsidRDefault="00DA58D3"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 xml:space="preserve">Проверку работоспособности счетчика с воздействием на корпус магнитного поля проводят совместно с определением относительной погрешности счетчика. </w:t>
      </w:r>
      <w:r w:rsidR="00456661" w:rsidRPr="00BF2E5F">
        <w:rPr>
          <w:rFonts w:ascii="Arial" w:hAnsi="Arial" w:cs="Arial"/>
          <w:sz w:val="20"/>
          <w:szCs w:val="20"/>
        </w:rPr>
        <w:t>При этом счетчик должен работать устойчиво</w:t>
      </w:r>
      <w:r w:rsidR="00C47F09">
        <w:rPr>
          <w:rFonts w:ascii="Arial" w:hAnsi="Arial" w:cs="Arial"/>
          <w:sz w:val="20"/>
          <w:szCs w:val="20"/>
        </w:rPr>
        <w:t>,</w:t>
      </w:r>
      <w:r w:rsidR="00456661" w:rsidRPr="00BF2E5F">
        <w:rPr>
          <w:rFonts w:ascii="Arial" w:hAnsi="Arial" w:cs="Arial"/>
          <w:sz w:val="20"/>
          <w:szCs w:val="20"/>
        </w:rPr>
        <w:t xml:space="preserve"> без заеданий, показания </w:t>
      </w:r>
      <w:r w:rsidR="007530E6" w:rsidRPr="00BF2E5F">
        <w:rPr>
          <w:rFonts w:ascii="Arial" w:hAnsi="Arial" w:cs="Arial"/>
          <w:sz w:val="20"/>
          <w:szCs w:val="20"/>
        </w:rPr>
        <w:t>от</w:t>
      </w:r>
      <w:r w:rsidR="00456661" w:rsidRPr="00BF2E5F">
        <w:rPr>
          <w:rFonts w:ascii="Arial" w:hAnsi="Arial" w:cs="Arial"/>
          <w:sz w:val="20"/>
          <w:szCs w:val="20"/>
        </w:rPr>
        <w:t xml:space="preserve">счетного устройства должны равномерно увеличиваться, а </w:t>
      </w:r>
      <w:r w:rsidR="00456661" w:rsidRPr="00BF2E5F">
        <w:rPr>
          <w:rFonts w:ascii="Arial" w:eastAsiaTheme="minorEastAsia" w:hAnsi="Arial" w:cs="Arial"/>
          <w:sz w:val="20"/>
          <w:szCs w:val="20"/>
        </w:rPr>
        <w:t xml:space="preserve">значения относительной погрешности счетчика при каждом измерении не должны превышать пределов, </w:t>
      </w:r>
      <w:r w:rsidR="001B0EF2" w:rsidRPr="00BF2E5F">
        <w:rPr>
          <w:rFonts w:ascii="Arial" w:eastAsiaTheme="minorEastAsia" w:hAnsi="Arial" w:cs="Arial"/>
          <w:sz w:val="20"/>
          <w:szCs w:val="20"/>
        </w:rPr>
        <w:t>установленных при утверждении типа счетчика</w:t>
      </w:r>
      <w:r w:rsidR="00456661" w:rsidRPr="00BF2E5F">
        <w:rPr>
          <w:rFonts w:ascii="Arial" w:eastAsiaTheme="minorEastAsia" w:hAnsi="Arial" w:cs="Arial"/>
          <w:sz w:val="20"/>
          <w:szCs w:val="20"/>
        </w:rPr>
        <w:t>.</w:t>
      </w:r>
    </w:p>
    <w:p w:rsidR="001B53F0" w:rsidRPr="00BF2E5F" w:rsidRDefault="00B954BA"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4</w:t>
      </w:r>
      <w:r w:rsidR="00A04203" w:rsidRPr="00BF2E5F">
        <w:rPr>
          <w:rFonts w:ascii="Arial" w:hAnsi="Arial" w:cs="Arial"/>
          <w:sz w:val="20"/>
          <w:szCs w:val="20"/>
        </w:rPr>
        <w:t>.7.3</w:t>
      </w:r>
      <w:r w:rsidR="001B53F0" w:rsidRPr="00BF2E5F">
        <w:rPr>
          <w:rFonts w:ascii="Arial" w:hAnsi="Arial" w:cs="Arial"/>
          <w:sz w:val="20"/>
          <w:szCs w:val="20"/>
        </w:rPr>
        <w:t xml:space="preserve"> Определение </w:t>
      </w:r>
      <w:r w:rsidR="00867A3C" w:rsidRPr="00BF2E5F">
        <w:rPr>
          <w:rFonts w:ascii="Arial" w:hAnsi="Arial" w:cs="Arial"/>
          <w:sz w:val="20"/>
          <w:szCs w:val="20"/>
        </w:rPr>
        <w:t>перепада давления</w:t>
      </w:r>
      <w:r w:rsidR="00056BAE" w:rsidRPr="00BF2E5F">
        <w:rPr>
          <w:rFonts w:ascii="Arial" w:hAnsi="Arial" w:cs="Arial"/>
          <w:sz w:val="20"/>
          <w:szCs w:val="20"/>
        </w:rPr>
        <w:t xml:space="preserve"> на счетчике</w:t>
      </w:r>
    </w:p>
    <w:p w:rsidR="00527866" w:rsidRPr="000B15B4" w:rsidRDefault="00527866" w:rsidP="00BF2E5F">
      <w:pPr>
        <w:suppressAutoHyphens/>
        <w:spacing w:after="0" w:line="240" w:lineRule="auto"/>
        <w:ind w:firstLine="510"/>
        <w:jc w:val="both"/>
        <w:rPr>
          <w:rFonts w:ascii="Arial" w:eastAsiaTheme="minorEastAsia" w:hAnsi="Arial" w:cs="Arial"/>
          <w:sz w:val="20"/>
          <w:szCs w:val="20"/>
        </w:rPr>
      </w:pPr>
      <w:r w:rsidRPr="000B15B4">
        <w:rPr>
          <w:rFonts w:ascii="Arial" w:eastAsiaTheme="minorEastAsia" w:hAnsi="Arial" w:cs="Arial"/>
          <w:sz w:val="20"/>
          <w:szCs w:val="20"/>
        </w:rPr>
        <w:t xml:space="preserve">Определение перепада давления на счетчике </w:t>
      </w:r>
      <w:r w:rsidR="0057093D">
        <w:rPr>
          <w:rFonts w:ascii="Arial" w:eastAsiaTheme="minorEastAsia" w:hAnsi="Arial" w:cs="Arial"/>
          <w:sz w:val="20"/>
          <w:szCs w:val="20"/>
        </w:rPr>
        <w:t>проводят</w:t>
      </w:r>
      <w:r w:rsidRPr="000B15B4">
        <w:rPr>
          <w:rFonts w:ascii="Arial" w:eastAsiaTheme="minorEastAsia" w:hAnsi="Arial" w:cs="Arial"/>
          <w:sz w:val="20"/>
          <w:szCs w:val="20"/>
        </w:rPr>
        <w:t xml:space="preserve"> только при </w:t>
      </w:r>
      <w:r w:rsidR="0057093D">
        <w:rPr>
          <w:rFonts w:ascii="Arial" w:eastAsiaTheme="minorEastAsia" w:hAnsi="Arial" w:cs="Arial"/>
          <w:sz w:val="20"/>
          <w:szCs w:val="20"/>
        </w:rPr>
        <w:t>указании</w:t>
      </w:r>
      <w:r w:rsidRPr="000B15B4">
        <w:rPr>
          <w:rFonts w:ascii="Arial" w:eastAsiaTheme="minorEastAsia" w:hAnsi="Arial" w:cs="Arial"/>
          <w:sz w:val="20"/>
          <w:szCs w:val="20"/>
        </w:rPr>
        <w:t xml:space="preserve"> в описании типа счетчика </w:t>
      </w:r>
      <w:r w:rsidR="006C0937">
        <w:rPr>
          <w:rFonts w:ascii="Arial" w:eastAsiaTheme="minorEastAsia" w:hAnsi="Arial" w:cs="Arial"/>
          <w:sz w:val="20"/>
          <w:szCs w:val="20"/>
        </w:rPr>
        <w:t>допускаемого</w:t>
      </w:r>
      <w:r w:rsidRPr="000B15B4">
        <w:rPr>
          <w:rFonts w:ascii="Arial" w:eastAsiaTheme="minorEastAsia" w:hAnsi="Arial" w:cs="Arial"/>
          <w:sz w:val="20"/>
          <w:szCs w:val="20"/>
        </w:rPr>
        <w:t xml:space="preserve"> значения падения (потери) давления при соответствующем </w:t>
      </w:r>
      <w:r w:rsidR="000B15B4" w:rsidRPr="000B15B4">
        <w:rPr>
          <w:rFonts w:ascii="Arial" w:eastAsiaTheme="minorEastAsia" w:hAnsi="Arial" w:cs="Arial"/>
          <w:sz w:val="20"/>
          <w:szCs w:val="20"/>
        </w:rPr>
        <w:t xml:space="preserve">объемном </w:t>
      </w:r>
      <w:r w:rsidRPr="000B15B4">
        <w:rPr>
          <w:rFonts w:ascii="Arial" w:eastAsiaTheme="minorEastAsia" w:hAnsi="Arial" w:cs="Arial"/>
          <w:sz w:val="20"/>
          <w:szCs w:val="20"/>
        </w:rPr>
        <w:t>расходе.</w:t>
      </w:r>
    </w:p>
    <w:p w:rsidR="004B596A" w:rsidRPr="00415EDC" w:rsidRDefault="004B596A" w:rsidP="004B596A">
      <w:pPr>
        <w:suppressAutoHyphens/>
        <w:spacing w:after="0" w:line="240" w:lineRule="auto"/>
        <w:ind w:firstLine="510"/>
        <w:jc w:val="both"/>
        <w:rPr>
          <w:rFonts w:ascii="Arial" w:eastAsiaTheme="minorEastAsia" w:hAnsi="Arial" w:cs="Arial"/>
          <w:sz w:val="20"/>
          <w:szCs w:val="20"/>
        </w:rPr>
      </w:pPr>
      <w:r w:rsidRPr="00415EDC">
        <w:rPr>
          <w:rFonts w:ascii="Arial" w:eastAsiaTheme="minorEastAsia" w:hAnsi="Arial" w:cs="Arial"/>
          <w:sz w:val="20"/>
          <w:szCs w:val="20"/>
        </w:rPr>
        <w:t xml:space="preserve">Перепад давления на поверяемом счетчике </w:t>
      </w:r>
      <w:proofErr w:type="gramStart"/>
      <w:r w:rsidRPr="00415EDC">
        <w:rPr>
          <w:rFonts w:ascii="Arial" w:eastAsiaTheme="minorEastAsia" w:hAnsi="Arial" w:cs="Arial"/>
          <w:sz w:val="20"/>
          <w:szCs w:val="20"/>
        </w:rPr>
        <w:t>определяют</w:t>
      </w:r>
      <w:proofErr w:type="gramEnd"/>
      <w:r w:rsidRPr="00415EDC">
        <w:rPr>
          <w:rFonts w:ascii="Arial" w:eastAsiaTheme="minorEastAsia" w:hAnsi="Arial" w:cs="Arial"/>
          <w:sz w:val="20"/>
          <w:szCs w:val="20"/>
        </w:rPr>
        <w:t xml:space="preserve"> как разность давлений на входе и выходе счетчика при значении объемного расхода, указанного в описании типа счетчика.</w:t>
      </w:r>
    </w:p>
    <w:p w:rsidR="001B53F0" w:rsidRPr="00BF2E5F" w:rsidRDefault="00867A3C" w:rsidP="00BF2E5F">
      <w:pPr>
        <w:suppressAutoHyphens/>
        <w:spacing w:after="0" w:line="240" w:lineRule="auto"/>
        <w:ind w:firstLine="510"/>
        <w:jc w:val="both"/>
        <w:rPr>
          <w:rFonts w:ascii="Arial" w:hAnsi="Arial" w:cs="Arial"/>
          <w:sz w:val="20"/>
          <w:szCs w:val="20"/>
        </w:rPr>
      </w:pPr>
      <w:r w:rsidRPr="00BF2E5F">
        <w:rPr>
          <w:rFonts w:ascii="Arial" w:eastAsiaTheme="minorEastAsia" w:hAnsi="Arial" w:cs="Arial"/>
          <w:sz w:val="20"/>
          <w:szCs w:val="20"/>
        </w:rPr>
        <w:lastRenderedPageBreak/>
        <w:t>Перепад давления</w:t>
      </w:r>
      <w:r w:rsidR="0086648E" w:rsidRPr="00BF2E5F">
        <w:rPr>
          <w:rFonts w:ascii="Arial" w:eastAsiaTheme="minorEastAsia" w:hAnsi="Arial" w:cs="Arial"/>
          <w:sz w:val="20"/>
          <w:szCs w:val="20"/>
        </w:rPr>
        <w:t xml:space="preserve"> не должен</w:t>
      </w:r>
      <w:r w:rsidR="00F173E6" w:rsidRPr="00BF2E5F">
        <w:rPr>
          <w:rFonts w:ascii="Arial" w:eastAsiaTheme="minorEastAsia" w:hAnsi="Arial" w:cs="Arial"/>
          <w:sz w:val="20"/>
          <w:szCs w:val="20"/>
        </w:rPr>
        <w:t xml:space="preserve"> </w:t>
      </w:r>
      <w:r w:rsidR="00415301" w:rsidRPr="00BF2E5F">
        <w:rPr>
          <w:rFonts w:ascii="Arial" w:eastAsiaTheme="minorEastAsia" w:hAnsi="Arial" w:cs="Arial"/>
          <w:sz w:val="20"/>
          <w:szCs w:val="20"/>
        </w:rPr>
        <w:t>превышать допускаемых</w:t>
      </w:r>
      <w:r w:rsidR="00F173E6" w:rsidRPr="00BF2E5F">
        <w:rPr>
          <w:rFonts w:ascii="Arial" w:eastAsiaTheme="minorEastAsia" w:hAnsi="Arial" w:cs="Arial"/>
          <w:sz w:val="20"/>
          <w:szCs w:val="20"/>
        </w:rPr>
        <w:t xml:space="preserve"> зна</w:t>
      </w:r>
      <w:r w:rsidR="00415301" w:rsidRPr="00BF2E5F">
        <w:rPr>
          <w:rFonts w:ascii="Arial" w:eastAsiaTheme="minorEastAsia" w:hAnsi="Arial" w:cs="Arial"/>
          <w:sz w:val="20"/>
          <w:szCs w:val="20"/>
        </w:rPr>
        <w:t xml:space="preserve">чений, </w:t>
      </w:r>
      <w:r w:rsidR="00590729" w:rsidRPr="00BF2E5F">
        <w:rPr>
          <w:rFonts w:ascii="Arial" w:eastAsiaTheme="minorEastAsia" w:hAnsi="Arial" w:cs="Arial"/>
          <w:sz w:val="20"/>
          <w:szCs w:val="20"/>
        </w:rPr>
        <w:t>установленных для конкретного типа</w:t>
      </w:r>
      <w:r w:rsidR="00415301" w:rsidRPr="00BF2E5F">
        <w:rPr>
          <w:rFonts w:ascii="Arial" w:eastAsiaTheme="minorEastAsia" w:hAnsi="Arial" w:cs="Arial"/>
          <w:sz w:val="20"/>
          <w:szCs w:val="20"/>
        </w:rPr>
        <w:t xml:space="preserve"> счетчик</w:t>
      </w:r>
      <w:r w:rsidR="00590729" w:rsidRPr="00BF2E5F">
        <w:rPr>
          <w:rFonts w:ascii="Arial" w:eastAsiaTheme="minorEastAsia" w:hAnsi="Arial" w:cs="Arial"/>
          <w:sz w:val="20"/>
          <w:szCs w:val="20"/>
        </w:rPr>
        <w:t>а</w:t>
      </w:r>
      <w:r w:rsidR="00415301" w:rsidRPr="00BF2E5F">
        <w:rPr>
          <w:rFonts w:ascii="Arial" w:eastAsiaTheme="minorEastAsia" w:hAnsi="Arial" w:cs="Arial"/>
          <w:sz w:val="20"/>
          <w:szCs w:val="20"/>
        </w:rPr>
        <w:t xml:space="preserve"> газа</w:t>
      </w:r>
      <w:r w:rsidR="001B53F0" w:rsidRPr="00BF2E5F">
        <w:rPr>
          <w:rFonts w:ascii="Arial" w:hAnsi="Arial" w:cs="Arial"/>
          <w:sz w:val="20"/>
          <w:szCs w:val="20"/>
        </w:rPr>
        <w:t>.</w:t>
      </w:r>
    </w:p>
    <w:p w:rsidR="00BA4E43" w:rsidRDefault="00BA4E43" w:rsidP="00BF2E5F">
      <w:pPr>
        <w:suppressAutoHyphens/>
        <w:spacing w:after="0" w:line="240" w:lineRule="auto"/>
        <w:ind w:firstLine="510"/>
        <w:jc w:val="both"/>
        <w:rPr>
          <w:rFonts w:ascii="Arial" w:hAnsi="Arial" w:cs="Arial"/>
          <w:sz w:val="20"/>
          <w:szCs w:val="20"/>
        </w:rPr>
      </w:pPr>
    </w:p>
    <w:p w:rsidR="004B3820" w:rsidRPr="00BF2E5F" w:rsidRDefault="00B954BA"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4</w:t>
      </w:r>
      <w:r w:rsidR="00831F6C" w:rsidRPr="00BF2E5F">
        <w:rPr>
          <w:rFonts w:ascii="Arial" w:hAnsi="Arial" w:cs="Arial"/>
          <w:sz w:val="20"/>
          <w:szCs w:val="20"/>
        </w:rPr>
        <w:t>.7.4</w:t>
      </w:r>
      <w:r w:rsidR="004B3820" w:rsidRPr="00BF2E5F">
        <w:rPr>
          <w:rFonts w:ascii="Arial" w:hAnsi="Arial" w:cs="Arial"/>
          <w:sz w:val="20"/>
          <w:szCs w:val="20"/>
        </w:rPr>
        <w:t xml:space="preserve"> Определение </w:t>
      </w:r>
      <w:r w:rsidR="00C700CC" w:rsidRPr="00BF2E5F">
        <w:rPr>
          <w:rFonts w:ascii="Arial" w:hAnsi="Arial" w:cs="Arial"/>
          <w:sz w:val="20"/>
          <w:szCs w:val="20"/>
        </w:rPr>
        <w:t>относительной п</w:t>
      </w:r>
      <w:r w:rsidR="00AC6770" w:rsidRPr="00BF2E5F">
        <w:rPr>
          <w:rFonts w:ascii="Arial" w:hAnsi="Arial" w:cs="Arial"/>
          <w:sz w:val="20"/>
          <w:szCs w:val="20"/>
        </w:rPr>
        <w:t>огрешности</w:t>
      </w:r>
    </w:p>
    <w:p w:rsidR="00CA640D" w:rsidRPr="00D87EA1" w:rsidRDefault="00D46B90" w:rsidP="00BF2E5F">
      <w:pPr>
        <w:suppressAutoHyphens/>
        <w:spacing w:after="0" w:line="240" w:lineRule="auto"/>
        <w:ind w:firstLine="510"/>
        <w:jc w:val="both"/>
        <w:rPr>
          <w:rFonts w:ascii="Arial" w:hAnsi="Arial" w:cs="Arial"/>
          <w:sz w:val="20"/>
          <w:szCs w:val="20"/>
        </w:rPr>
      </w:pPr>
      <w:r w:rsidRPr="00BF2E5F">
        <w:rPr>
          <w:rFonts w:ascii="Arial" w:hAnsi="Arial" w:cs="Arial"/>
          <w:sz w:val="20"/>
          <w:szCs w:val="20"/>
        </w:rPr>
        <w:t>О</w:t>
      </w:r>
      <w:r w:rsidR="00CA640D" w:rsidRPr="00BF2E5F">
        <w:rPr>
          <w:rFonts w:ascii="Arial" w:hAnsi="Arial" w:cs="Arial"/>
          <w:sz w:val="20"/>
          <w:szCs w:val="20"/>
        </w:rPr>
        <w:t xml:space="preserve">тносительную погрешность </w:t>
      </w:r>
      <w:r w:rsidR="00E46D36" w:rsidRPr="00BF2E5F">
        <w:rPr>
          <w:rFonts w:ascii="Arial" w:hAnsi="Arial" w:cs="Arial"/>
          <w:sz w:val="20"/>
          <w:szCs w:val="20"/>
        </w:rPr>
        <w:t xml:space="preserve">счетчика </w:t>
      </w:r>
      <w:r w:rsidR="00CA640D" w:rsidRPr="00BF2E5F">
        <w:rPr>
          <w:rFonts w:ascii="Arial" w:hAnsi="Arial" w:cs="Arial"/>
          <w:sz w:val="20"/>
          <w:szCs w:val="20"/>
        </w:rPr>
        <w:t xml:space="preserve">определяют </w:t>
      </w:r>
      <w:r w:rsidR="00E46D36" w:rsidRPr="00BF2E5F">
        <w:rPr>
          <w:rFonts w:ascii="Arial" w:hAnsi="Arial" w:cs="Arial"/>
          <w:sz w:val="20"/>
          <w:szCs w:val="20"/>
        </w:rPr>
        <w:t xml:space="preserve">методом сличения объема, измеренного </w:t>
      </w:r>
      <w:r w:rsidR="00D9556E">
        <w:rPr>
          <w:rFonts w:ascii="Arial" w:hAnsi="Arial" w:cs="Arial"/>
          <w:sz w:val="20"/>
          <w:szCs w:val="20"/>
        </w:rPr>
        <w:t>ПУ</w:t>
      </w:r>
      <w:r w:rsidR="005630FB">
        <w:rPr>
          <w:rFonts w:ascii="Arial" w:hAnsi="Arial" w:cs="Arial"/>
          <w:sz w:val="20"/>
          <w:szCs w:val="20"/>
        </w:rPr>
        <w:t xml:space="preserve"> и</w:t>
      </w:r>
      <w:r w:rsidR="00E46D36" w:rsidRPr="00BF2E5F">
        <w:rPr>
          <w:rFonts w:ascii="Arial" w:hAnsi="Arial" w:cs="Arial"/>
          <w:sz w:val="20"/>
          <w:szCs w:val="20"/>
        </w:rPr>
        <w:t xml:space="preserve"> приведенного к </w:t>
      </w:r>
      <w:r w:rsidR="007B41E1">
        <w:rPr>
          <w:rFonts w:ascii="Arial" w:hAnsi="Arial" w:cs="Arial"/>
          <w:sz w:val="20"/>
          <w:szCs w:val="20"/>
        </w:rPr>
        <w:t xml:space="preserve">одинаковым </w:t>
      </w:r>
      <w:r w:rsidR="00E46D36" w:rsidRPr="00BF2E5F">
        <w:rPr>
          <w:rFonts w:ascii="Arial" w:hAnsi="Arial" w:cs="Arial"/>
          <w:sz w:val="20"/>
          <w:szCs w:val="20"/>
        </w:rPr>
        <w:t>условиям измерения</w:t>
      </w:r>
      <w:r w:rsidR="00C104C6" w:rsidRPr="00BF2E5F">
        <w:rPr>
          <w:rFonts w:ascii="Arial" w:hAnsi="Arial" w:cs="Arial"/>
          <w:sz w:val="20"/>
          <w:szCs w:val="20"/>
        </w:rPr>
        <w:t>,</w:t>
      </w:r>
      <w:r w:rsidR="00E46D36" w:rsidRPr="00BF2E5F">
        <w:rPr>
          <w:rFonts w:ascii="Arial" w:hAnsi="Arial" w:cs="Arial"/>
          <w:sz w:val="20"/>
          <w:szCs w:val="20"/>
        </w:rPr>
        <w:t xml:space="preserve"> и</w:t>
      </w:r>
      <w:r w:rsidR="00E46D36" w:rsidRPr="00D87EA1">
        <w:rPr>
          <w:rFonts w:ascii="Arial" w:hAnsi="Arial" w:cs="Arial"/>
          <w:sz w:val="20"/>
          <w:szCs w:val="20"/>
        </w:rPr>
        <w:t xml:space="preserve"> объема, измеренного счетчиком.</w:t>
      </w:r>
    </w:p>
    <w:p w:rsidR="00F32A99" w:rsidRPr="00D87EA1" w:rsidRDefault="004F20FD" w:rsidP="00BF2E5F">
      <w:pPr>
        <w:suppressAutoHyphens/>
        <w:spacing w:after="0" w:line="240" w:lineRule="auto"/>
        <w:ind w:firstLine="510"/>
        <w:jc w:val="both"/>
        <w:rPr>
          <w:rFonts w:ascii="Arial" w:hAnsi="Arial" w:cs="Arial"/>
          <w:sz w:val="20"/>
          <w:szCs w:val="20"/>
        </w:rPr>
      </w:pPr>
      <w:r w:rsidRPr="00D87EA1">
        <w:rPr>
          <w:rFonts w:ascii="Arial" w:hAnsi="Arial" w:cs="Arial"/>
          <w:sz w:val="20"/>
          <w:szCs w:val="20"/>
        </w:rPr>
        <w:t>Минимальное значение контрольного объема определяют по разрешающей способности поверяемого счетчика и характеристикам</w:t>
      </w:r>
      <w:r w:rsidR="00F32A99" w:rsidRPr="00D87EA1">
        <w:rPr>
          <w:rFonts w:ascii="Arial" w:hAnsi="Arial" w:cs="Arial"/>
          <w:sz w:val="20"/>
          <w:szCs w:val="20"/>
        </w:rPr>
        <w:t xml:space="preserve"> </w:t>
      </w:r>
      <w:r w:rsidR="00D9556E">
        <w:rPr>
          <w:rFonts w:ascii="Arial" w:hAnsi="Arial" w:cs="Arial"/>
          <w:sz w:val="20"/>
          <w:szCs w:val="20"/>
        </w:rPr>
        <w:t>применяемой</w:t>
      </w:r>
      <w:r w:rsidR="00470903" w:rsidRPr="00D87EA1">
        <w:rPr>
          <w:rFonts w:ascii="Arial" w:hAnsi="Arial" w:cs="Arial"/>
          <w:sz w:val="20"/>
          <w:szCs w:val="20"/>
        </w:rPr>
        <w:t xml:space="preserve"> </w:t>
      </w:r>
      <w:r w:rsidR="00D9556E">
        <w:rPr>
          <w:rFonts w:ascii="Arial" w:hAnsi="Arial" w:cs="Arial"/>
          <w:sz w:val="20"/>
          <w:szCs w:val="20"/>
        </w:rPr>
        <w:t>ПУ</w:t>
      </w:r>
      <w:r w:rsidR="00F32A99" w:rsidRPr="00D87EA1">
        <w:rPr>
          <w:rFonts w:ascii="Arial" w:hAnsi="Arial" w:cs="Arial"/>
          <w:sz w:val="20"/>
          <w:szCs w:val="20"/>
        </w:rPr>
        <w:t>.</w:t>
      </w:r>
    </w:p>
    <w:p w:rsidR="00F32A99" w:rsidRPr="00D87EA1" w:rsidRDefault="00DA6BD7" w:rsidP="00BF2E5F">
      <w:pPr>
        <w:suppressAutoHyphens/>
        <w:spacing w:after="0" w:line="240" w:lineRule="auto"/>
        <w:ind w:firstLine="510"/>
        <w:jc w:val="both"/>
        <w:rPr>
          <w:rFonts w:ascii="Arial" w:hAnsi="Arial" w:cs="Arial"/>
          <w:sz w:val="20"/>
          <w:szCs w:val="20"/>
        </w:rPr>
      </w:pPr>
      <w:r w:rsidRPr="00D87EA1">
        <w:rPr>
          <w:rFonts w:ascii="Arial" w:hAnsi="Arial" w:cs="Arial"/>
          <w:sz w:val="20"/>
          <w:szCs w:val="20"/>
        </w:rPr>
        <w:t>Показания поверяемого счетчика</w:t>
      </w:r>
      <w:r w:rsidR="00F32A99" w:rsidRPr="00D87EA1">
        <w:rPr>
          <w:rFonts w:ascii="Arial" w:hAnsi="Arial" w:cs="Arial"/>
          <w:sz w:val="20"/>
          <w:szCs w:val="20"/>
        </w:rPr>
        <w:t xml:space="preserve"> могут быть сняты визуально по </w:t>
      </w:r>
      <w:r w:rsidRPr="00D87EA1">
        <w:rPr>
          <w:rFonts w:ascii="Arial" w:hAnsi="Arial" w:cs="Arial"/>
          <w:sz w:val="20"/>
          <w:szCs w:val="20"/>
        </w:rPr>
        <w:t>показаниям индикатора отсчетного устройства</w:t>
      </w:r>
      <w:r w:rsidR="00F32A99" w:rsidRPr="00D87EA1">
        <w:rPr>
          <w:rFonts w:ascii="Arial" w:hAnsi="Arial" w:cs="Arial"/>
          <w:sz w:val="20"/>
          <w:szCs w:val="20"/>
        </w:rPr>
        <w:t xml:space="preserve"> или (при наличии импульсного выхода) по числу зарегистрированных импульсов.</w:t>
      </w:r>
    </w:p>
    <w:p w:rsidR="005A4627" w:rsidRPr="00D87EA1" w:rsidRDefault="005A4627" w:rsidP="00BF2E5F">
      <w:pPr>
        <w:suppressAutoHyphens/>
        <w:spacing w:after="0" w:line="240" w:lineRule="auto"/>
        <w:ind w:firstLine="510"/>
        <w:jc w:val="both"/>
        <w:rPr>
          <w:rFonts w:ascii="Arial" w:hAnsi="Arial" w:cs="Arial"/>
          <w:sz w:val="20"/>
          <w:szCs w:val="20"/>
        </w:rPr>
      </w:pPr>
      <w:r w:rsidRPr="00D87EA1">
        <w:rPr>
          <w:rFonts w:ascii="Arial" w:hAnsi="Arial" w:cs="Arial"/>
          <w:sz w:val="20"/>
          <w:szCs w:val="20"/>
        </w:rPr>
        <w:t xml:space="preserve">Относительную погрешность счетчика определяют при следующих значениях </w:t>
      </w:r>
      <w:r w:rsidR="002957F3" w:rsidRPr="00D87EA1">
        <w:rPr>
          <w:rFonts w:ascii="Arial" w:hAnsi="Arial" w:cs="Arial"/>
          <w:sz w:val="20"/>
          <w:szCs w:val="20"/>
        </w:rPr>
        <w:t>объемного</w:t>
      </w:r>
      <w:r w:rsidR="002957F3" w:rsidRPr="00D87EA1">
        <w:rPr>
          <w:rFonts w:ascii="Arial" w:hAnsi="Arial" w:cs="Arial"/>
          <w:b/>
          <w:sz w:val="20"/>
          <w:szCs w:val="20"/>
        </w:rPr>
        <w:t xml:space="preserve"> </w:t>
      </w:r>
      <w:r w:rsidRPr="00D87EA1">
        <w:rPr>
          <w:rFonts w:ascii="Arial" w:hAnsi="Arial" w:cs="Arial"/>
          <w:sz w:val="20"/>
          <w:szCs w:val="20"/>
        </w:rPr>
        <w:t>расхода:</w:t>
      </w:r>
    </w:p>
    <w:p w:rsidR="004B3820" w:rsidRPr="00D87EA1" w:rsidRDefault="005D65D7" w:rsidP="00BF2E5F">
      <w:pPr>
        <w:suppressAutoHyphens/>
        <w:spacing w:after="0" w:line="240" w:lineRule="auto"/>
        <w:ind w:firstLine="510"/>
        <w:jc w:val="both"/>
        <w:rPr>
          <w:rFonts w:ascii="Arial" w:hAnsi="Arial" w:cs="Arial"/>
          <w:sz w:val="20"/>
          <w:szCs w:val="20"/>
        </w:rPr>
      </w:pPr>
      <w:r w:rsidRPr="00D87EA1">
        <w:rPr>
          <w:rFonts w:ascii="Arial" w:hAnsi="Arial" w:cs="Arial"/>
          <w:sz w:val="20"/>
          <w:szCs w:val="20"/>
        </w:rPr>
        <w:t>-</w:t>
      </w:r>
      <w:r w:rsidR="00F07E3F" w:rsidRPr="00D87EA1">
        <w:rPr>
          <w:rFonts w:ascii="Arial" w:hAnsi="Arial" w:cs="Arial"/>
          <w:sz w:val="20"/>
          <w:szCs w:val="20"/>
        </w:rPr>
        <w:t xml:space="preserve"> </w:t>
      </w:r>
      <w:r w:rsidR="005A4627" w:rsidRPr="00D87EA1">
        <w:rPr>
          <w:rFonts w:ascii="Arial" w:hAnsi="Arial" w:cs="Arial"/>
          <w:sz w:val="20"/>
          <w:szCs w:val="20"/>
        </w:rPr>
        <w:t xml:space="preserve">для счетчиков газа объемных диафрагменных относительную погрешность определяют при </w:t>
      </w:r>
      <w:proofErr w:type="spellStart"/>
      <w:r w:rsidR="005A4627" w:rsidRPr="00D87EA1">
        <w:rPr>
          <w:rFonts w:ascii="Arial" w:hAnsi="Arial" w:cs="Arial"/>
          <w:sz w:val="20"/>
          <w:szCs w:val="20"/>
          <w:lang w:val="en-US"/>
        </w:rPr>
        <w:t>Q</w:t>
      </w:r>
      <w:r w:rsidR="005A4627" w:rsidRPr="00D87EA1">
        <w:rPr>
          <w:rFonts w:ascii="Arial" w:hAnsi="Arial" w:cs="Arial"/>
          <w:sz w:val="20"/>
          <w:szCs w:val="20"/>
          <w:vertAlign w:val="subscript"/>
          <w:lang w:val="en-US"/>
        </w:rPr>
        <w:t>min</w:t>
      </w:r>
      <w:proofErr w:type="spellEnd"/>
      <w:r w:rsidR="005A4627" w:rsidRPr="00D87EA1">
        <w:rPr>
          <w:rFonts w:ascii="Arial" w:hAnsi="Arial" w:cs="Arial"/>
          <w:sz w:val="20"/>
          <w:szCs w:val="20"/>
        </w:rPr>
        <w:t>, 1,1∙</w:t>
      </w:r>
      <w:proofErr w:type="spellStart"/>
      <w:r w:rsidR="005A4627" w:rsidRPr="00D87EA1">
        <w:rPr>
          <w:rFonts w:ascii="Arial" w:hAnsi="Arial" w:cs="Arial"/>
          <w:sz w:val="20"/>
          <w:szCs w:val="20"/>
          <w:lang w:val="en-US"/>
        </w:rPr>
        <w:t>Q</w:t>
      </w:r>
      <w:r w:rsidR="005A4627" w:rsidRPr="00D87EA1">
        <w:rPr>
          <w:rFonts w:ascii="Arial" w:hAnsi="Arial" w:cs="Arial"/>
          <w:sz w:val="20"/>
          <w:szCs w:val="20"/>
          <w:vertAlign w:val="subscript"/>
          <w:lang w:val="en-US"/>
        </w:rPr>
        <w:t>t</w:t>
      </w:r>
      <w:proofErr w:type="spellEnd"/>
      <w:r w:rsidR="005A4627" w:rsidRPr="00D87EA1">
        <w:rPr>
          <w:rFonts w:ascii="Arial" w:hAnsi="Arial" w:cs="Arial"/>
          <w:sz w:val="20"/>
          <w:szCs w:val="20"/>
        </w:rPr>
        <w:t xml:space="preserve"> и </w:t>
      </w:r>
      <w:proofErr w:type="spellStart"/>
      <w:r w:rsidR="00390323" w:rsidRPr="00D87EA1">
        <w:rPr>
          <w:rFonts w:ascii="Arial" w:hAnsi="Arial" w:cs="Arial"/>
          <w:sz w:val="20"/>
          <w:szCs w:val="20"/>
          <w:lang w:val="en-US"/>
        </w:rPr>
        <w:t>Q</w:t>
      </w:r>
      <w:r w:rsidR="00390323" w:rsidRPr="00D87EA1">
        <w:rPr>
          <w:rFonts w:ascii="Arial" w:hAnsi="Arial" w:cs="Arial"/>
          <w:sz w:val="20"/>
          <w:szCs w:val="20"/>
          <w:vertAlign w:val="subscript"/>
          <w:lang w:val="en-US"/>
        </w:rPr>
        <w:t>max</w:t>
      </w:r>
      <w:proofErr w:type="spellEnd"/>
      <w:r w:rsidR="00810A63" w:rsidRPr="00D87EA1">
        <w:rPr>
          <w:rFonts w:ascii="Arial" w:hAnsi="Arial" w:cs="Arial"/>
          <w:sz w:val="20"/>
          <w:szCs w:val="20"/>
        </w:rPr>
        <w:t xml:space="preserve"> счетчика</w:t>
      </w:r>
      <w:r w:rsidR="00F07E3F" w:rsidRPr="00D87EA1">
        <w:rPr>
          <w:rFonts w:ascii="Arial" w:hAnsi="Arial" w:cs="Arial"/>
          <w:sz w:val="20"/>
          <w:szCs w:val="20"/>
        </w:rPr>
        <w:t>;</w:t>
      </w:r>
    </w:p>
    <w:p w:rsidR="00F07E3F" w:rsidRDefault="005D65D7" w:rsidP="00BF2E5F">
      <w:pPr>
        <w:suppressAutoHyphens/>
        <w:spacing w:after="0" w:line="240" w:lineRule="auto"/>
        <w:ind w:firstLine="510"/>
        <w:jc w:val="both"/>
        <w:rPr>
          <w:rFonts w:ascii="Arial" w:hAnsi="Arial" w:cs="Arial"/>
          <w:sz w:val="20"/>
          <w:szCs w:val="20"/>
        </w:rPr>
      </w:pPr>
      <w:r w:rsidRPr="00D87EA1">
        <w:rPr>
          <w:rFonts w:ascii="Arial" w:hAnsi="Arial" w:cs="Arial"/>
          <w:sz w:val="20"/>
          <w:szCs w:val="20"/>
        </w:rPr>
        <w:t>-</w:t>
      </w:r>
      <w:r w:rsidR="0052437A" w:rsidRPr="00D87EA1">
        <w:rPr>
          <w:rFonts w:ascii="Arial" w:hAnsi="Arial" w:cs="Arial"/>
          <w:sz w:val="20"/>
          <w:szCs w:val="20"/>
        </w:rPr>
        <w:t xml:space="preserve"> </w:t>
      </w:r>
      <w:r w:rsidR="00640BD9" w:rsidRPr="00D87EA1">
        <w:rPr>
          <w:rFonts w:ascii="Arial" w:hAnsi="Arial" w:cs="Arial"/>
          <w:sz w:val="20"/>
          <w:szCs w:val="20"/>
        </w:rPr>
        <w:t xml:space="preserve">для других типов счетчиков число точек </w:t>
      </w:r>
      <w:r w:rsidR="002957F3" w:rsidRPr="00D87EA1">
        <w:rPr>
          <w:rFonts w:ascii="Arial" w:hAnsi="Arial" w:cs="Arial"/>
          <w:sz w:val="20"/>
          <w:szCs w:val="20"/>
        </w:rPr>
        <w:t>объемного</w:t>
      </w:r>
      <w:r w:rsidR="002957F3" w:rsidRPr="00D87EA1">
        <w:rPr>
          <w:rFonts w:ascii="Arial" w:hAnsi="Arial" w:cs="Arial"/>
          <w:b/>
          <w:sz w:val="20"/>
          <w:szCs w:val="20"/>
        </w:rPr>
        <w:t xml:space="preserve"> </w:t>
      </w:r>
      <w:r w:rsidR="00640BD9" w:rsidRPr="00D87EA1">
        <w:rPr>
          <w:rFonts w:ascii="Arial" w:hAnsi="Arial" w:cs="Arial"/>
          <w:sz w:val="20"/>
          <w:szCs w:val="20"/>
        </w:rPr>
        <w:t>ра</w:t>
      </w:r>
      <w:r w:rsidR="00FD62CF">
        <w:rPr>
          <w:rFonts w:ascii="Arial" w:hAnsi="Arial" w:cs="Arial"/>
          <w:sz w:val="20"/>
          <w:szCs w:val="20"/>
        </w:rPr>
        <w:t>схода должно быть не менее пяти</w:t>
      </w:r>
      <w:r w:rsidR="00640BD9" w:rsidRPr="00D87EA1">
        <w:rPr>
          <w:rFonts w:ascii="Arial" w:hAnsi="Arial" w:cs="Arial"/>
          <w:sz w:val="20"/>
          <w:szCs w:val="20"/>
        </w:rPr>
        <w:t xml:space="preserve"> с обязательным включением </w:t>
      </w:r>
      <w:proofErr w:type="spellStart"/>
      <w:r w:rsidR="00F40B42" w:rsidRPr="00D87EA1">
        <w:rPr>
          <w:rFonts w:ascii="Arial" w:hAnsi="Arial" w:cs="Arial"/>
          <w:sz w:val="20"/>
          <w:szCs w:val="20"/>
          <w:lang w:val="en-US"/>
        </w:rPr>
        <w:t>Q</w:t>
      </w:r>
      <w:r w:rsidR="00F40B42" w:rsidRPr="00D87EA1">
        <w:rPr>
          <w:rFonts w:ascii="Arial" w:hAnsi="Arial" w:cs="Arial"/>
          <w:sz w:val="20"/>
          <w:szCs w:val="20"/>
          <w:vertAlign w:val="subscript"/>
          <w:lang w:val="en-US"/>
        </w:rPr>
        <w:t>min</w:t>
      </w:r>
      <w:proofErr w:type="spellEnd"/>
      <w:r w:rsidR="00640BD9" w:rsidRPr="00D87EA1">
        <w:rPr>
          <w:rFonts w:ascii="Arial" w:hAnsi="Arial" w:cs="Arial"/>
          <w:sz w:val="20"/>
          <w:szCs w:val="20"/>
        </w:rPr>
        <w:t xml:space="preserve"> и </w:t>
      </w:r>
      <w:proofErr w:type="spellStart"/>
      <w:r w:rsidR="00F40B42" w:rsidRPr="00D87EA1">
        <w:rPr>
          <w:rFonts w:ascii="Arial" w:hAnsi="Arial" w:cs="Arial"/>
          <w:sz w:val="20"/>
          <w:szCs w:val="20"/>
          <w:lang w:val="en-US"/>
        </w:rPr>
        <w:t>Q</w:t>
      </w:r>
      <w:r w:rsidR="00F40B42" w:rsidRPr="00D87EA1">
        <w:rPr>
          <w:rFonts w:ascii="Arial" w:hAnsi="Arial" w:cs="Arial"/>
          <w:sz w:val="20"/>
          <w:szCs w:val="20"/>
          <w:vertAlign w:val="subscript"/>
          <w:lang w:val="en-US"/>
        </w:rPr>
        <w:t>max</w:t>
      </w:r>
      <w:proofErr w:type="spellEnd"/>
      <w:r w:rsidR="00F40B42" w:rsidRPr="00D87EA1">
        <w:rPr>
          <w:rFonts w:ascii="Arial" w:hAnsi="Arial" w:cs="Arial"/>
          <w:sz w:val="20"/>
          <w:szCs w:val="20"/>
        </w:rPr>
        <w:t xml:space="preserve"> счетчика</w:t>
      </w:r>
      <w:r w:rsidR="00F07E3F" w:rsidRPr="00D87EA1">
        <w:rPr>
          <w:rFonts w:ascii="Arial" w:hAnsi="Arial" w:cs="Arial"/>
          <w:sz w:val="20"/>
          <w:szCs w:val="20"/>
        </w:rPr>
        <w:t>.</w:t>
      </w:r>
    </w:p>
    <w:p w:rsidR="004D7130" w:rsidRDefault="004D7130" w:rsidP="00BF2E5F">
      <w:pPr>
        <w:suppressAutoHyphens/>
        <w:spacing w:after="0" w:line="240" w:lineRule="auto"/>
        <w:ind w:firstLine="510"/>
        <w:jc w:val="both"/>
        <w:rPr>
          <w:rFonts w:ascii="Arial" w:hAnsi="Arial" w:cs="Arial"/>
          <w:sz w:val="20"/>
          <w:szCs w:val="20"/>
        </w:rPr>
      </w:pPr>
      <w:r>
        <w:rPr>
          <w:rFonts w:ascii="Arial" w:hAnsi="Arial" w:cs="Arial"/>
          <w:sz w:val="20"/>
          <w:szCs w:val="20"/>
        </w:rPr>
        <w:t xml:space="preserve">Значения </w:t>
      </w:r>
      <w:proofErr w:type="spellStart"/>
      <w:r w:rsidRPr="00D87EA1">
        <w:rPr>
          <w:rFonts w:ascii="Arial" w:hAnsi="Arial" w:cs="Arial"/>
          <w:sz w:val="20"/>
          <w:szCs w:val="20"/>
          <w:lang w:val="en-US"/>
        </w:rPr>
        <w:t>Q</w:t>
      </w:r>
      <w:r w:rsidRPr="00D87EA1">
        <w:rPr>
          <w:rFonts w:ascii="Arial" w:hAnsi="Arial" w:cs="Arial"/>
          <w:sz w:val="20"/>
          <w:szCs w:val="20"/>
          <w:vertAlign w:val="subscript"/>
          <w:lang w:val="en-US"/>
        </w:rPr>
        <w:t>min</w:t>
      </w:r>
      <w:proofErr w:type="spellEnd"/>
      <w:r>
        <w:rPr>
          <w:rFonts w:ascii="Arial" w:hAnsi="Arial" w:cs="Arial"/>
          <w:sz w:val="20"/>
          <w:szCs w:val="20"/>
        </w:rPr>
        <w:t xml:space="preserve">, </w:t>
      </w:r>
      <w:r w:rsidRPr="00D87EA1">
        <w:rPr>
          <w:rFonts w:ascii="Arial" w:hAnsi="Arial" w:cs="Arial"/>
          <w:sz w:val="20"/>
          <w:szCs w:val="20"/>
        </w:rPr>
        <w:t>1,1∙</w:t>
      </w:r>
      <w:proofErr w:type="spellStart"/>
      <w:r w:rsidRPr="00D87EA1">
        <w:rPr>
          <w:rFonts w:ascii="Arial" w:hAnsi="Arial" w:cs="Arial"/>
          <w:sz w:val="20"/>
          <w:szCs w:val="20"/>
          <w:lang w:val="en-US"/>
        </w:rPr>
        <w:t>Q</w:t>
      </w:r>
      <w:r w:rsidRPr="00D87EA1">
        <w:rPr>
          <w:rFonts w:ascii="Arial" w:hAnsi="Arial" w:cs="Arial"/>
          <w:sz w:val="20"/>
          <w:szCs w:val="20"/>
          <w:vertAlign w:val="subscript"/>
          <w:lang w:val="en-US"/>
        </w:rPr>
        <w:t>t</w:t>
      </w:r>
      <w:proofErr w:type="spellEnd"/>
      <w:r w:rsidRPr="00D87EA1">
        <w:rPr>
          <w:rFonts w:ascii="Arial" w:hAnsi="Arial" w:cs="Arial"/>
          <w:sz w:val="20"/>
          <w:szCs w:val="20"/>
        </w:rPr>
        <w:t xml:space="preserve"> и </w:t>
      </w:r>
      <w:proofErr w:type="spellStart"/>
      <w:r w:rsidRPr="00D87EA1">
        <w:rPr>
          <w:rFonts w:ascii="Arial" w:hAnsi="Arial" w:cs="Arial"/>
          <w:sz w:val="20"/>
          <w:szCs w:val="20"/>
          <w:lang w:val="en-US"/>
        </w:rPr>
        <w:t>Q</w:t>
      </w:r>
      <w:r w:rsidRPr="00D87EA1">
        <w:rPr>
          <w:rFonts w:ascii="Arial" w:hAnsi="Arial" w:cs="Arial"/>
          <w:sz w:val="20"/>
          <w:szCs w:val="20"/>
          <w:vertAlign w:val="subscript"/>
          <w:lang w:val="en-US"/>
        </w:rPr>
        <w:t>max</w:t>
      </w:r>
      <w:proofErr w:type="spellEnd"/>
      <w:r>
        <w:rPr>
          <w:rFonts w:ascii="Arial" w:hAnsi="Arial" w:cs="Arial"/>
          <w:sz w:val="20"/>
          <w:szCs w:val="20"/>
        </w:rPr>
        <w:t xml:space="preserve"> задают с отклонениями:</w:t>
      </w:r>
    </w:p>
    <w:p w:rsidR="004D7130" w:rsidRDefault="004D7130" w:rsidP="00BF2E5F">
      <w:pPr>
        <w:suppressAutoHyphens/>
        <w:spacing w:after="0" w:line="240" w:lineRule="auto"/>
        <w:ind w:firstLine="510"/>
        <w:jc w:val="both"/>
        <w:rPr>
          <w:rFonts w:ascii="Arial" w:eastAsiaTheme="minorEastAsia" w:hAnsi="Arial" w:cs="Arial"/>
          <w:sz w:val="20"/>
          <w:szCs w:val="20"/>
        </w:rPr>
      </w:pPr>
      <w:r>
        <w:rPr>
          <w:rFonts w:ascii="Arial" w:hAnsi="Arial" w:cs="Arial"/>
          <w:sz w:val="20"/>
          <w:szCs w:val="20"/>
        </w:rPr>
        <w:t xml:space="preserve">- не более ±5 % в диапазоне </w:t>
      </w:r>
      <w:r w:rsidR="001B735F">
        <w:rPr>
          <w:rFonts w:ascii="Arial" w:hAnsi="Arial" w:cs="Arial"/>
          <w:sz w:val="20"/>
          <w:szCs w:val="20"/>
        </w:rPr>
        <w:t>измерений</w:t>
      </w:r>
      <w:r>
        <w:rPr>
          <w:rFonts w:ascii="Arial" w:hAnsi="Arial" w:cs="Arial"/>
          <w:sz w:val="20"/>
          <w:szCs w:val="20"/>
        </w:rPr>
        <w:t xml:space="preserve"> более 1 </w:t>
      </w:r>
      <w:r w:rsidRPr="00D87EA1">
        <w:rPr>
          <w:rFonts w:ascii="Arial" w:eastAsiaTheme="minorEastAsia" w:hAnsi="Arial" w:cs="Arial"/>
          <w:sz w:val="20"/>
          <w:szCs w:val="20"/>
        </w:rPr>
        <w:t>м</w:t>
      </w:r>
      <w:r w:rsidRPr="00D87EA1">
        <w:rPr>
          <w:rFonts w:ascii="Arial" w:eastAsiaTheme="minorEastAsia" w:hAnsi="Arial" w:cs="Arial"/>
          <w:sz w:val="20"/>
          <w:szCs w:val="20"/>
          <w:vertAlign w:val="superscript"/>
        </w:rPr>
        <w:t>3</w:t>
      </w:r>
      <w:r>
        <w:rPr>
          <w:rFonts w:ascii="Arial" w:eastAsiaTheme="minorEastAsia" w:hAnsi="Arial" w:cs="Arial"/>
          <w:sz w:val="20"/>
          <w:szCs w:val="20"/>
        </w:rPr>
        <w:t>/ч;</w:t>
      </w:r>
    </w:p>
    <w:p w:rsidR="006203CC" w:rsidRPr="004D7130" w:rsidRDefault="004D7130" w:rsidP="00BF2E5F">
      <w:pPr>
        <w:suppressAutoHyphens/>
        <w:spacing w:after="0" w:line="240" w:lineRule="auto"/>
        <w:ind w:firstLine="510"/>
        <w:jc w:val="both"/>
        <w:rPr>
          <w:rFonts w:ascii="Arial" w:hAnsi="Arial" w:cs="Arial"/>
          <w:sz w:val="20"/>
          <w:szCs w:val="20"/>
        </w:rPr>
      </w:pPr>
      <w:r>
        <w:rPr>
          <w:rFonts w:ascii="Arial" w:eastAsiaTheme="minorEastAsia" w:hAnsi="Arial" w:cs="Arial"/>
          <w:sz w:val="20"/>
          <w:szCs w:val="20"/>
        </w:rPr>
        <w:t xml:space="preserve">- </w:t>
      </w:r>
      <w:r>
        <w:rPr>
          <w:rFonts w:ascii="Arial" w:hAnsi="Arial" w:cs="Arial"/>
          <w:sz w:val="20"/>
          <w:szCs w:val="20"/>
        </w:rPr>
        <w:t xml:space="preserve">не более ±10 % в диапазоне </w:t>
      </w:r>
      <w:r w:rsidR="001B735F">
        <w:rPr>
          <w:rFonts w:ascii="Arial" w:hAnsi="Arial" w:cs="Arial"/>
          <w:sz w:val="20"/>
          <w:szCs w:val="20"/>
        </w:rPr>
        <w:t>измерений</w:t>
      </w:r>
      <w:r>
        <w:rPr>
          <w:rFonts w:ascii="Arial" w:hAnsi="Arial" w:cs="Arial"/>
          <w:sz w:val="20"/>
          <w:szCs w:val="20"/>
        </w:rPr>
        <w:t xml:space="preserve"> </w:t>
      </w:r>
      <w:r w:rsidR="00946FAC">
        <w:rPr>
          <w:rFonts w:ascii="Arial" w:hAnsi="Arial" w:cs="Arial"/>
          <w:sz w:val="20"/>
          <w:szCs w:val="20"/>
        </w:rPr>
        <w:t>менее</w:t>
      </w:r>
      <w:r>
        <w:rPr>
          <w:rFonts w:ascii="Arial" w:hAnsi="Arial" w:cs="Arial"/>
          <w:sz w:val="20"/>
          <w:szCs w:val="20"/>
        </w:rPr>
        <w:t xml:space="preserve"> 1 </w:t>
      </w:r>
      <w:r w:rsidRPr="00D87EA1">
        <w:rPr>
          <w:rFonts w:ascii="Arial" w:eastAsiaTheme="minorEastAsia" w:hAnsi="Arial" w:cs="Arial"/>
          <w:sz w:val="20"/>
          <w:szCs w:val="20"/>
        </w:rPr>
        <w:t>м</w:t>
      </w:r>
      <w:r w:rsidRPr="00D87EA1">
        <w:rPr>
          <w:rFonts w:ascii="Arial" w:eastAsiaTheme="minorEastAsia" w:hAnsi="Arial" w:cs="Arial"/>
          <w:sz w:val="20"/>
          <w:szCs w:val="20"/>
          <w:vertAlign w:val="superscript"/>
        </w:rPr>
        <w:t>3</w:t>
      </w:r>
      <w:r>
        <w:rPr>
          <w:rFonts w:ascii="Arial" w:eastAsiaTheme="minorEastAsia" w:hAnsi="Arial" w:cs="Arial"/>
          <w:sz w:val="20"/>
          <w:szCs w:val="20"/>
        </w:rPr>
        <w:t>/ч</w:t>
      </w:r>
      <w:r w:rsidR="001B735F">
        <w:rPr>
          <w:rFonts w:ascii="Arial" w:eastAsiaTheme="minorEastAsia" w:hAnsi="Arial" w:cs="Arial"/>
          <w:sz w:val="20"/>
          <w:szCs w:val="20"/>
        </w:rPr>
        <w:t xml:space="preserve"> включительно</w:t>
      </w:r>
      <w:r>
        <w:rPr>
          <w:rFonts w:ascii="Arial" w:eastAsiaTheme="minorEastAsia" w:hAnsi="Arial" w:cs="Arial"/>
          <w:sz w:val="20"/>
          <w:szCs w:val="20"/>
        </w:rPr>
        <w:t>.</w:t>
      </w:r>
    </w:p>
    <w:p w:rsidR="00A12899" w:rsidRPr="00D87EA1" w:rsidRDefault="00A12899" w:rsidP="00BF2E5F">
      <w:pPr>
        <w:suppressAutoHyphens/>
        <w:spacing w:after="0" w:line="240" w:lineRule="auto"/>
        <w:ind w:firstLine="510"/>
        <w:jc w:val="both"/>
        <w:rPr>
          <w:rFonts w:ascii="Arial" w:hAnsi="Arial" w:cs="Arial"/>
          <w:sz w:val="20"/>
          <w:szCs w:val="20"/>
        </w:rPr>
      </w:pPr>
      <w:r w:rsidRPr="00D87EA1">
        <w:rPr>
          <w:rFonts w:ascii="Arial" w:hAnsi="Arial" w:cs="Arial"/>
          <w:sz w:val="20"/>
          <w:szCs w:val="20"/>
        </w:rPr>
        <w:t xml:space="preserve">Значение эталонного объема, приведенного к </w:t>
      </w:r>
      <w:r w:rsidR="00EB07FC">
        <w:rPr>
          <w:rFonts w:ascii="Arial" w:hAnsi="Arial" w:cs="Arial"/>
          <w:sz w:val="20"/>
          <w:szCs w:val="20"/>
        </w:rPr>
        <w:t>одинаковым условиям измерения</w:t>
      </w:r>
      <w:r w:rsidRPr="00D87EA1">
        <w:rPr>
          <w:rFonts w:ascii="Arial" w:hAnsi="Arial" w:cs="Arial"/>
          <w:sz w:val="20"/>
          <w:szCs w:val="20"/>
        </w:rPr>
        <w:t xml:space="preserve">, </w:t>
      </w:r>
      <m:oMath>
        <m:sSubSup>
          <m:sSubSupPr>
            <m:ctrlPr>
              <w:rPr>
                <w:rFonts w:ascii="Cambria Math" w:hAnsi="Arial" w:cs="Arial"/>
                <w:i/>
                <w:sz w:val="20"/>
                <w:szCs w:val="20"/>
              </w:rPr>
            </m:ctrlPr>
          </m:sSubSupPr>
          <m:e>
            <m:r>
              <w:rPr>
                <w:rFonts w:ascii="Cambria Math" w:hAnsi="Cambria Math" w:cs="Arial"/>
                <w:sz w:val="20"/>
                <w:szCs w:val="20"/>
              </w:rPr>
              <m:t>V</m:t>
            </m:r>
          </m:e>
          <m:sub/>
          <m:sup>
            <m:r>
              <w:rPr>
                <w:rFonts w:ascii="Arial" w:hAnsi="Arial" w:cs="Arial"/>
                <w:sz w:val="20"/>
                <w:szCs w:val="20"/>
              </w:rPr>
              <m:t>э</m:t>
            </m:r>
          </m:sup>
        </m:sSubSup>
        <m:r>
          <w:rPr>
            <w:rFonts w:ascii="Cambria Math" w:hAnsi="Arial" w:cs="Arial"/>
            <w:sz w:val="20"/>
            <w:szCs w:val="20"/>
          </w:rPr>
          <m:t xml:space="preserve">, </m:t>
        </m:r>
      </m:oMath>
      <w:r w:rsidRPr="00D87EA1">
        <w:rPr>
          <w:rFonts w:ascii="Arial" w:eastAsiaTheme="minorEastAsia" w:hAnsi="Arial" w:cs="Arial"/>
          <w:sz w:val="20"/>
          <w:szCs w:val="20"/>
        </w:rPr>
        <w:t>м</w:t>
      </w:r>
      <w:r w:rsidRPr="00D87EA1">
        <w:rPr>
          <w:rFonts w:ascii="Arial" w:eastAsiaTheme="minorEastAsia" w:hAnsi="Arial" w:cs="Arial"/>
          <w:sz w:val="20"/>
          <w:szCs w:val="20"/>
          <w:vertAlign w:val="superscript"/>
        </w:rPr>
        <w:t>3</w:t>
      </w:r>
      <w:r w:rsidRPr="00D87EA1">
        <w:rPr>
          <w:rFonts w:ascii="Arial" w:eastAsiaTheme="minorEastAsia" w:hAnsi="Arial" w:cs="Arial"/>
          <w:sz w:val="20"/>
          <w:szCs w:val="20"/>
        </w:rPr>
        <w:t xml:space="preserve">, </w:t>
      </w:r>
      <w:r w:rsidRPr="00D87EA1">
        <w:rPr>
          <w:rFonts w:ascii="Arial" w:hAnsi="Arial" w:cs="Arial"/>
          <w:sz w:val="20"/>
          <w:szCs w:val="20"/>
        </w:rPr>
        <w:t>вычисляют по формулам:</w:t>
      </w:r>
    </w:p>
    <w:p w:rsidR="00A12899" w:rsidRPr="00D87EA1" w:rsidRDefault="00A12899" w:rsidP="00BF2E5F">
      <w:pPr>
        <w:suppressAutoHyphens/>
        <w:spacing w:after="0" w:line="240" w:lineRule="auto"/>
        <w:ind w:firstLine="510"/>
        <w:jc w:val="both"/>
        <w:rPr>
          <w:rFonts w:ascii="Arial" w:hAnsi="Arial" w:cs="Arial"/>
          <w:sz w:val="20"/>
          <w:szCs w:val="20"/>
        </w:rPr>
      </w:pPr>
      <w:r w:rsidRPr="00D87EA1">
        <w:rPr>
          <w:rFonts w:ascii="Arial" w:hAnsi="Arial" w:cs="Arial"/>
          <w:sz w:val="20"/>
          <w:szCs w:val="20"/>
        </w:rPr>
        <w:t>- при поверке счетчи</w:t>
      </w:r>
      <w:r w:rsidR="00EF5262" w:rsidRPr="00D87EA1">
        <w:rPr>
          <w:rFonts w:ascii="Arial" w:hAnsi="Arial" w:cs="Arial"/>
          <w:sz w:val="20"/>
          <w:szCs w:val="20"/>
        </w:rPr>
        <w:t>ков без температурной коррекции</w:t>
      </w:r>
    </w:p>
    <w:p w:rsidR="00A12899" w:rsidRPr="00D87EA1" w:rsidRDefault="00A12899" w:rsidP="003726FE">
      <w:pPr>
        <w:tabs>
          <w:tab w:val="left" w:pos="3969"/>
          <w:tab w:val="left" w:pos="9356"/>
        </w:tabs>
        <w:suppressAutoHyphens/>
        <w:spacing w:after="0" w:line="240" w:lineRule="auto"/>
        <w:jc w:val="both"/>
        <w:rPr>
          <w:rFonts w:ascii="Arial" w:eastAsiaTheme="minorEastAsia" w:hAnsi="Arial" w:cs="Arial"/>
          <w:sz w:val="20"/>
          <w:szCs w:val="20"/>
        </w:rPr>
      </w:pPr>
      <w:r w:rsidRPr="00D87EA1">
        <w:rPr>
          <w:rFonts w:ascii="Arial" w:eastAsiaTheme="minorEastAsia" w:hAnsi="Arial" w:cs="Arial"/>
          <w:sz w:val="20"/>
          <w:szCs w:val="20"/>
        </w:rPr>
        <w:tab/>
      </w:r>
      <m:oMath>
        <m:sSubSup>
          <m:sSubSupPr>
            <m:ctrlPr>
              <w:rPr>
                <w:rFonts w:ascii="Cambria Math" w:hAnsi="Arial" w:cs="Arial"/>
                <w:i/>
                <w:sz w:val="20"/>
                <w:szCs w:val="20"/>
              </w:rPr>
            </m:ctrlPr>
          </m:sSubSupPr>
          <m:e>
            <m:r>
              <w:rPr>
                <w:rFonts w:ascii="Cambria Math" w:hAnsi="Cambria Math" w:cs="Arial"/>
                <w:sz w:val="20"/>
                <w:szCs w:val="20"/>
              </w:rPr>
              <m:t>V</m:t>
            </m:r>
          </m:e>
          <m:sub/>
          <m:sup>
            <m:r>
              <w:rPr>
                <w:rFonts w:ascii="Arial" w:hAnsi="Arial" w:cs="Arial"/>
                <w:sz w:val="20"/>
                <w:szCs w:val="20"/>
              </w:rPr>
              <m:t>э</m:t>
            </m:r>
          </m:sup>
        </m:sSubSup>
        <m:r>
          <w:rPr>
            <w:rFonts w:ascii="Cambria Math" w:hAnsi="Arial" w:cs="Arial"/>
            <w:sz w:val="20"/>
            <w:szCs w:val="20"/>
          </w:rPr>
          <m:t>=</m:t>
        </m:r>
        <m:sSubSup>
          <m:sSubSupPr>
            <m:ctrlPr>
              <w:rPr>
                <w:rFonts w:ascii="Cambria Math" w:hAnsi="Arial" w:cs="Arial"/>
                <w:i/>
                <w:sz w:val="20"/>
                <w:szCs w:val="20"/>
              </w:rPr>
            </m:ctrlPr>
          </m:sSubSupPr>
          <m:e>
            <m:r>
              <w:rPr>
                <w:rFonts w:ascii="Cambria Math" w:hAnsi="Cambria Math" w:cs="Arial"/>
                <w:sz w:val="20"/>
                <w:szCs w:val="20"/>
              </w:rPr>
              <m:t>V</m:t>
            </m:r>
          </m:e>
          <m:sub/>
          <m:sup>
            <m:r>
              <w:rPr>
                <w:rFonts w:ascii="Cambria Math" w:hAnsi="Arial" w:cs="Arial"/>
                <w:sz w:val="20"/>
                <w:szCs w:val="20"/>
              </w:rPr>
              <m:t>0</m:t>
            </m:r>
          </m:sup>
        </m:sSubSup>
        <m:r>
          <w:rPr>
            <w:rFonts w:ascii="Arial" w:hAnsi="Arial" w:cs="Arial"/>
            <w:sz w:val="20"/>
            <w:szCs w:val="20"/>
          </w:rPr>
          <m:t>∙</m:t>
        </m:r>
        <m:f>
          <m:fPr>
            <m:ctrlPr>
              <w:rPr>
                <w:rFonts w:ascii="Cambria Math" w:hAnsi="Arial" w:cs="Arial"/>
                <w:i/>
                <w:sz w:val="20"/>
                <w:szCs w:val="20"/>
              </w:rPr>
            </m:ctrlPr>
          </m:fPr>
          <m:num>
            <m:sSubSup>
              <m:sSubSupPr>
                <m:ctrlPr>
                  <w:rPr>
                    <w:rFonts w:ascii="Cambria Math" w:hAnsi="Arial" w:cs="Arial"/>
                    <w:i/>
                    <w:sz w:val="20"/>
                    <w:szCs w:val="20"/>
                  </w:rPr>
                </m:ctrlPr>
              </m:sSubSupPr>
              <m:e>
                <m:r>
                  <w:rPr>
                    <w:rFonts w:ascii="Cambria Math" w:hAnsi="Cambria Math" w:cs="Arial"/>
                    <w:sz w:val="20"/>
                    <w:szCs w:val="20"/>
                    <w:lang w:val="en-US"/>
                  </w:rPr>
                  <m:t>P</m:t>
                </m:r>
              </m:e>
              <m:sub/>
              <m:sup>
                <m:r>
                  <w:rPr>
                    <w:rFonts w:ascii="Cambria Math" w:hAnsi="Arial" w:cs="Arial"/>
                    <w:sz w:val="20"/>
                    <w:szCs w:val="20"/>
                  </w:rPr>
                  <m:t>0</m:t>
                </m:r>
              </m:sup>
            </m:sSubSup>
          </m:num>
          <m:den>
            <m:sSubSup>
              <m:sSubSupPr>
                <m:ctrlPr>
                  <w:rPr>
                    <w:rFonts w:ascii="Cambria Math" w:hAnsi="Arial" w:cs="Arial"/>
                    <w:i/>
                    <w:sz w:val="20"/>
                    <w:szCs w:val="20"/>
                  </w:rPr>
                </m:ctrlPr>
              </m:sSubSupPr>
              <m:e>
                <m:r>
                  <w:rPr>
                    <w:rFonts w:ascii="Cambria Math" w:hAnsi="Cambria Math" w:cs="Arial"/>
                    <w:sz w:val="20"/>
                    <w:szCs w:val="20"/>
                    <w:lang w:val="en-US"/>
                  </w:rPr>
                  <m:t>P</m:t>
                </m:r>
              </m:e>
              <m:sub/>
              <m:sup>
                <m:r>
                  <w:rPr>
                    <w:rFonts w:ascii="Arial" w:hAnsi="Arial" w:cs="Arial"/>
                    <w:sz w:val="20"/>
                    <w:szCs w:val="20"/>
                  </w:rPr>
                  <m:t>сч</m:t>
                </m:r>
              </m:sup>
            </m:sSubSup>
          </m:den>
        </m:f>
        <m:r>
          <w:rPr>
            <w:rFonts w:ascii="Arial" w:hAnsi="Arial" w:cs="Arial"/>
            <w:sz w:val="20"/>
            <w:szCs w:val="20"/>
          </w:rPr>
          <m:t>∙</m:t>
        </m:r>
        <m:f>
          <m:fPr>
            <m:ctrlPr>
              <w:rPr>
                <w:rFonts w:ascii="Cambria Math" w:hAnsi="Arial" w:cs="Arial"/>
                <w:i/>
                <w:sz w:val="20"/>
                <w:szCs w:val="20"/>
              </w:rPr>
            </m:ctrlPr>
          </m:fPr>
          <m:num>
            <m:sSubSup>
              <m:sSubSupPr>
                <m:ctrlPr>
                  <w:rPr>
                    <w:rFonts w:ascii="Cambria Math" w:hAnsi="Arial" w:cs="Arial"/>
                    <w:i/>
                    <w:sz w:val="20"/>
                    <w:szCs w:val="20"/>
                  </w:rPr>
                </m:ctrlPr>
              </m:sSubSupPr>
              <m:e>
                <m:r>
                  <w:rPr>
                    <w:rFonts w:ascii="Cambria Math" w:hAnsi="Cambria Math" w:cs="Arial"/>
                    <w:sz w:val="20"/>
                    <w:szCs w:val="20"/>
                    <w:lang w:val="en-US"/>
                  </w:rPr>
                  <m:t>T</m:t>
                </m:r>
              </m:e>
              <m:sub/>
              <m:sup>
                <m:r>
                  <w:rPr>
                    <w:rFonts w:ascii="Arial" w:hAnsi="Arial" w:cs="Arial"/>
                    <w:sz w:val="20"/>
                    <w:szCs w:val="20"/>
                  </w:rPr>
                  <m:t>сч</m:t>
                </m:r>
              </m:sup>
            </m:sSubSup>
          </m:num>
          <m:den>
            <m:sSubSup>
              <m:sSubSupPr>
                <m:ctrlPr>
                  <w:rPr>
                    <w:rFonts w:ascii="Cambria Math" w:hAnsi="Arial" w:cs="Arial"/>
                    <w:i/>
                    <w:sz w:val="20"/>
                    <w:szCs w:val="20"/>
                  </w:rPr>
                </m:ctrlPr>
              </m:sSubSupPr>
              <m:e>
                <m:r>
                  <w:rPr>
                    <w:rFonts w:ascii="Cambria Math" w:hAnsi="Cambria Math" w:cs="Arial"/>
                    <w:sz w:val="20"/>
                    <w:szCs w:val="20"/>
                    <w:lang w:val="en-US"/>
                  </w:rPr>
                  <m:t>T</m:t>
                </m:r>
              </m:e>
              <m:sub/>
              <m:sup>
                <m:r>
                  <w:rPr>
                    <w:rFonts w:ascii="Cambria Math" w:hAnsi="Arial" w:cs="Arial"/>
                    <w:sz w:val="20"/>
                    <w:szCs w:val="20"/>
                  </w:rPr>
                  <m:t>0</m:t>
                </m:r>
              </m:sup>
            </m:sSubSup>
          </m:den>
        </m:f>
      </m:oMath>
      <w:r w:rsidRPr="00D87EA1">
        <w:rPr>
          <w:rFonts w:ascii="Arial" w:eastAsiaTheme="minorEastAsia" w:hAnsi="Arial" w:cs="Arial"/>
          <w:sz w:val="20"/>
          <w:szCs w:val="20"/>
        </w:rPr>
        <w:t xml:space="preserve"> ,</w:t>
      </w:r>
      <w:r w:rsidRPr="00D87EA1">
        <w:rPr>
          <w:rFonts w:ascii="Arial" w:eastAsiaTheme="minorEastAsia" w:hAnsi="Arial" w:cs="Arial"/>
          <w:sz w:val="20"/>
          <w:szCs w:val="20"/>
        </w:rPr>
        <w:tab/>
        <w:t>(</w:t>
      </w:r>
      <w:r w:rsidR="00CE386B" w:rsidRPr="00D87EA1">
        <w:rPr>
          <w:rFonts w:ascii="Arial" w:eastAsiaTheme="minorEastAsia" w:hAnsi="Arial" w:cs="Arial"/>
          <w:sz w:val="20"/>
          <w:szCs w:val="20"/>
        </w:rPr>
        <w:t>1</w:t>
      </w:r>
      <w:r w:rsidRPr="00D87EA1">
        <w:rPr>
          <w:rFonts w:ascii="Arial" w:eastAsiaTheme="minorEastAsia" w:hAnsi="Arial" w:cs="Arial"/>
          <w:sz w:val="20"/>
          <w:szCs w:val="20"/>
        </w:rPr>
        <w:t>)</w:t>
      </w:r>
    </w:p>
    <w:p w:rsidR="00A12899" w:rsidRPr="00D87EA1" w:rsidRDefault="00A12899" w:rsidP="0064724A">
      <w:pPr>
        <w:suppressAutoHyphens/>
        <w:spacing w:after="0" w:line="240" w:lineRule="auto"/>
        <w:ind w:firstLine="510"/>
        <w:jc w:val="both"/>
        <w:rPr>
          <w:rFonts w:ascii="Arial" w:hAnsi="Arial" w:cs="Arial"/>
          <w:sz w:val="20"/>
          <w:szCs w:val="20"/>
        </w:rPr>
      </w:pPr>
      <w:r w:rsidRPr="00D87EA1">
        <w:rPr>
          <w:rFonts w:ascii="Arial" w:hAnsi="Arial" w:cs="Arial"/>
          <w:sz w:val="20"/>
          <w:szCs w:val="20"/>
        </w:rPr>
        <w:t>- при поверке счетч</w:t>
      </w:r>
      <w:r w:rsidR="00EF5262" w:rsidRPr="00D87EA1">
        <w:rPr>
          <w:rFonts w:ascii="Arial" w:hAnsi="Arial" w:cs="Arial"/>
          <w:sz w:val="20"/>
          <w:szCs w:val="20"/>
        </w:rPr>
        <w:t>иков с температурной коррекцией</w:t>
      </w:r>
    </w:p>
    <w:p w:rsidR="00A12899" w:rsidRPr="00D87EA1" w:rsidRDefault="00A12899" w:rsidP="00DF30B5">
      <w:pPr>
        <w:tabs>
          <w:tab w:val="left" w:pos="3969"/>
          <w:tab w:val="left" w:pos="9356"/>
        </w:tabs>
        <w:suppressAutoHyphens/>
        <w:spacing w:after="0" w:line="240" w:lineRule="auto"/>
        <w:jc w:val="both"/>
        <w:rPr>
          <w:rFonts w:ascii="Arial" w:eastAsiaTheme="minorEastAsia" w:hAnsi="Arial" w:cs="Arial"/>
          <w:sz w:val="20"/>
          <w:szCs w:val="20"/>
        </w:rPr>
      </w:pPr>
      <w:r w:rsidRPr="00D87EA1">
        <w:rPr>
          <w:rFonts w:ascii="Arial" w:eastAsiaTheme="minorEastAsia" w:hAnsi="Arial" w:cs="Arial"/>
          <w:sz w:val="20"/>
          <w:szCs w:val="20"/>
        </w:rPr>
        <w:tab/>
      </w:r>
      <m:oMath>
        <m:sSubSup>
          <m:sSubSupPr>
            <m:ctrlPr>
              <w:rPr>
                <w:rFonts w:ascii="Cambria Math" w:hAnsi="Arial" w:cs="Arial"/>
                <w:i/>
                <w:sz w:val="20"/>
                <w:szCs w:val="20"/>
              </w:rPr>
            </m:ctrlPr>
          </m:sSubSupPr>
          <m:e>
            <m:r>
              <w:rPr>
                <w:rFonts w:ascii="Cambria Math" w:hAnsi="Cambria Math" w:cs="Arial"/>
                <w:sz w:val="20"/>
                <w:szCs w:val="20"/>
              </w:rPr>
              <m:t>V</m:t>
            </m:r>
          </m:e>
          <m:sub/>
          <m:sup>
            <m:r>
              <w:rPr>
                <w:rFonts w:ascii="Arial" w:hAnsi="Arial" w:cs="Arial"/>
                <w:sz w:val="20"/>
                <w:szCs w:val="20"/>
              </w:rPr>
              <m:t>э</m:t>
            </m:r>
          </m:sup>
        </m:sSubSup>
        <m:r>
          <w:rPr>
            <w:rFonts w:ascii="Cambria Math" w:hAnsi="Arial" w:cs="Arial"/>
            <w:sz w:val="20"/>
            <w:szCs w:val="20"/>
          </w:rPr>
          <m:t>=</m:t>
        </m:r>
        <m:sSubSup>
          <m:sSubSupPr>
            <m:ctrlPr>
              <w:rPr>
                <w:rFonts w:ascii="Cambria Math" w:hAnsi="Arial" w:cs="Arial"/>
                <w:i/>
                <w:sz w:val="20"/>
                <w:szCs w:val="20"/>
              </w:rPr>
            </m:ctrlPr>
          </m:sSubSupPr>
          <m:e>
            <m:r>
              <w:rPr>
                <w:rFonts w:ascii="Cambria Math" w:hAnsi="Cambria Math" w:cs="Arial"/>
                <w:sz w:val="20"/>
                <w:szCs w:val="20"/>
              </w:rPr>
              <m:t>V</m:t>
            </m:r>
          </m:e>
          <m:sub/>
          <m:sup>
            <m:r>
              <w:rPr>
                <w:rFonts w:ascii="Cambria Math" w:hAnsi="Arial" w:cs="Arial"/>
                <w:sz w:val="20"/>
                <w:szCs w:val="20"/>
              </w:rPr>
              <m:t>0</m:t>
            </m:r>
          </m:sup>
        </m:sSubSup>
        <m:r>
          <w:rPr>
            <w:rFonts w:ascii="Arial" w:hAnsi="Arial" w:cs="Arial"/>
            <w:sz w:val="20"/>
            <w:szCs w:val="20"/>
          </w:rPr>
          <m:t>∙</m:t>
        </m:r>
        <m:f>
          <m:fPr>
            <m:ctrlPr>
              <w:rPr>
                <w:rFonts w:ascii="Cambria Math" w:hAnsi="Arial" w:cs="Arial"/>
                <w:i/>
                <w:sz w:val="20"/>
                <w:szCs w:val="20"/>
              </w:rPr>
            </m:ctrlPr>
          </m:fPr>
          <m:num>
            <m:sSubSup>
              <m:sSubSupPr>
                <m:ctrlPr>
                  <w:rPr>
                    <w:rFonts w:ascii="Cambria Math" w:hAnsi="Arial" w:cs="Arial"/>
                    <w:i/>
                    <w:sz w:val="20"/>
                    <w:szCs w:val="20"/>
                  </w:rPr>
                </m:ctrlPr>
              </m:sSubSupPr>
              <m:e>
                <m:r>
                  <w:rPr>
                    <w:rFonts w:ascii="Cambria Math" w:hAnsi="Cambria Math" w:cs="Arial"/>
                    <w:sz w:val="20"/>
                    <w:szCs w:val="20"/>
                    <w:lang w:val="en-US"/>
                  </w:rPr>
                  <m:t>P</m:t>
                </m:r>
              </m:e>
              <m:sub/>
              <m:sup>
                <m:r>
                  <w:rPr>
                    <w:rFonts w:ascii="Cambria Math" w:hAnsi="Arial" w:cs="Arial"/>
                    <w:sz w:val="20"/>
                    <w:szCs w:val="20"/>
                  </w:rPr>
                  <m:t>0</m:t>
                </m:r>
              </m:sup>
            </m:sSubSup>
          </m:num>
          <m:den>
            <m:sSubSup>
              <m:sSubSupPr>
                <m:ctrlPr>
                  <w:rPr>
                    <w:rFonts w:ascii="Cambria Math" w:hAnsi="Arial" w:cs="Arial"/>
                    <w:i/>
                    <w:sz w:val="20"/>
                    <w:szCs w:val="20"/>
                  </w:rPr>
                </m:ctrlPr>
              </m:sSubSupPr>
              <m:e>
                <m:r>
                  <w:rPr>
                    <w:rFonts w:ascii="Cambria Math" w:hAnsi="Cambria Math" w:cs="Arial"/>
                    <w:sz w:val="20"/>
                    <w:szCs w:val="20"/>
                    <w:lang w:val="en-US"/>
                  </w:rPr>
                  <m:t>P</m:t>
                </m:r>
              </m:e>
              <m:sub/>
              <m:sup>
                <m:r>
                  <w:rPr>
                    <w:rFonts w:ascii="Arial" w:hAnsi="Arial" w:cs="Arial"/>
                    <w:sz w:val="20"/>
                    <w:szCs w:val="20"/>
                  </w:rPr>
                  <m:t>сч</m:t>
                </m:r>
              </m:sup>
            </m:sSubSup>
          </m:den>
        </m:f>
        <m:r>
          <w:rPr>
            <w:rFonts w:ascii="Arial" w:hAnsi="Arial" w:cs="Arial"/>
            <w:sz w:val="20"/>
            <w:szCs w:val="20"/>
          </w:rPr>
          <m:t>∙</m:t>
        </m:r>
        <m:f>
          <m:fPr>
            <m:ctrlPr>
              <w:rPr>
                <w:rFonts w:ascii="Cambria Math" w:hAnsi="Arial" w:cs="Arial"/>
                <w:i/>
                <w:sz w:val="20"/>
                <w:szCs w:val="20"/>
              </w:rPr>
            </m:ctrlPr>
          </m:fPr>
          <m:num>
            <m:sSubSup>
              <m:sSubSupPr>
                <m:ctrlPr>
                  <w:rPr>
                    <w:rFonts w:ascii="Cambria Math" w:hAnsi="Arial" w:cs="Arial"/>
                    <w:i/>
                    <w:sz w:val="20"/>
                    <w:szCs w:val="20"/>
                  </w:rPr>
                </m:ctrlPr>
              </m:sSubSupPr>
              <m:e>
                <m:r>
                  <w:rPr>
                    <w:rFonts w:ascii="Cambria Math" w:hAnsi="Cambria Math" w:cs="Arial"/>
                    <w:sz w:val="20"/>
                    <w:szCs w:val="20"/>
                    <w:lang w:val="en-US"/>
                  </w:rPr>
                  <m:t>T</m:t>
                </m:r>
              </m:e>
              <m:sub/>
              <m:sup>
                <m:r>
                  <w:rPr>
                    <w:rFonts w:ascii="Arial" w:hAnsi="Arial" w:cs="Arial"/>
                    <w:sz w:val="20"/>
                    <w:szCs w:val="20"/>
                  </w:rPr>
                  <m:t>с</m:t>
                </m:r>
              </m:sup>
            </m:sSubSup>
          </m:num>
          <m:den>
            <m:sSubSup>
              <m:sSubSupPr>
                <m:ctrlPr>
                  <w:rPr>
                    <w:rFonts w:ascii="Cambria Math" w:hAnsi="Arial" w:cs="Arial"/>
                    <w:i/>
                    <w:sz w:val="20"/>
                    <w:szCs w:val="20"/>
                  </w:rPr>
                </m:ctrlPr>
              </m:sSubSupPr>
              <m:e>
                <m:r>
                  <w:rPr>
                    <w:rFonts w:ascii="Cambria Math" w:hAnsi="Cambria Math" w:cs="Arial"/>
                    <w:sz w:val="20"/>
                    <w:szCs w:val="20"/>
                    <w:lang w:val="en-US"/>
                  </w:rPr>
                  <m:t>T</m:t>
                </m:r>
              </m:e>
              <m:sub/>
              <m:sup>
                <m:r>
                  <w:rPr>
                    <w:rFonts w:ascii="Cambria Math" w:hAnsi="Arial" w:cs="Arial"/>
                    <w:sz w:val="20"/>
                    <w:szCs w:val="20"/>
                  </w:rPr>
                  <m:t>0</m:t>
                </m:r>
              </m:sup>
            </m:sSubSup>
          </m:den>
        </m:f>
      </m:oMath>
      <w:r w:rsidRPr="00D87EA1">
        <w:rPr>
          <w:rFonts w:ascii="Arial" w:eastAsiaTheme="minorEastAsia" w:hAnsi="Arial" w:cs="Arial"/>
          <w:sz w:val="20"/>
          <w:szCs w:val="20"/>
        </w:rPr>
        <w:t xml:space="preserve"> ,</w:t>
      </w:r>
      <w:r w:rsidRPr="00D87EA1">
        <w:rPr>
          <w:rFonts w:ascii="Arial" w:eastAsiaTheme="minorEastAsia" w:hAnsi="Arial" w:cs="Arial"/>
          <w:sz w:val="20"/>
          <w:szCs w:val="20"/>
        </w:rPr>
        <w:tab/>
        <w:t>(</w:t>
      </w:r>
      <w:r w:rsidR="00CE386B" w:rsidRPr="00D87EA1">
        <w:rPr>
          <w:rFonts w:ascii="Arial" w:eastAsiaTheme="minorEastAsia" w:hAnsi="Arial" w:cs="Arial"/>
          <w:sz w:val="20"/>
          <w:szCs w:val="20"/>
        </w:rPr>
        <w:t>2</w:t>
      </w:r>
      <w:r w:rsidRPr="00D87EA1">
        <w:rPr>
          <w:rFonts w:ascii="Arial" w:eastAsiaTheme="minorEastAsia" w:hAnsi="Arial" w:cs="Arial"/>
          <w:sz w:val="20"/>
          <w:szCs w:val="20"/>
        </w:rPr>
        <w:t>)</w:t>
      </w:r>
    </w:p>
    <w:p w:rsidR="00A12899" w:rsidRPr="00D87EA1" w:rsidRDefault="00A12899" w:rsidP="00B914BA">
      <w:pPr>
        <w:tabs>
          <w:tab w:val="left" w:pos="567"/>
        </w:tabs>
        <w:suppressAutoHyphens/>
        <w:spacing w:after="0" w:line="240" w:lineRule="auto"/>
        <w:jc w:val="both"/>
        <w:rPr>
          <w:rFonts w:ascii="Arial" w:eastAsiaTheme="minorEastAsia" w:hAnsi="Arial" w:cs="Arial"/>
          <w:sz w:val="20"/>
          <w:szCs w:val="20"/>
        </w:rPr>
      </w:pPr>
      <w:r w:rsidRPr="00D87EA1">
        <w:rPr>
          <w:rFonts w:ascii="Arial" w:eastAsiaTheme="minorEastAsia" w:hAnsi="Arial" w:cs="Arial"/>
          <w:sz w:val="20"/>
          <w:szCs w:val="20"/>
        </w:rPr>
        <w:t>где</w:t>
      </w:r>
      <w:r w:rsidRPr="00D87EA1">
        <w:rPr>
          <w:rFonts w:ascii="Arial" w:eastAsiaTheme="minorEastAsia" w:hAnsi="Arial" w:cs="Arial"/>
          <w:sz w:val="20"/>
          <w:szCs w:val="20"/>
        </w:rPr>
        <w:tab/>
      </w:r>
      <m:oMath>
        <m:sSubSup>
          <m:sSubSupPr>
            <m:ctrlPr>
              <w:rPr>
                <w:rFonts w:ascii="Cambria Math" w:hAnsi="Arial" w:cs="Arial"/>
                <w:i/>
                <w:sz w:val="20"/>
                <w:szCs w:val="20"/>
              </w:rPr>
            </m:ctrlPr>
          </m:sSubSupPr>
          <m:e>
            <m:r>
              <w:rPr>
                <w:rFonts w:ascii="Cambria Math" w:hAnsi="Cambria Math" w:cs="Arial"/>
                <w:sz w:val="20"/>
                <w:szCs w:val="20"/>
              </w:rPr>
              <m:t>V</m:t>
            </m:r>
          </m:e>
          <m:sub/>
          <m:sup>
            <m:r>
              <w:rPr>
                <w:rFonts w:ascii="Cambria Math" w:hAnsi="Arial" w:cs="Arial"/>
                <w:sz w:val="20"/>
                <w:szCs w:val="20"/>
              </w:rPr>
              <m:t>0</m:t>
            </m:r>
          </m:sup>
        </m:sSubSup>
        <m:r>
          <w:rPr>
            <w:rFonts w:ascii="Cambria Math" w:hAnsi="Arial" w:cs="Arial"/>
            <w:sz w:val="20"/>
            <w:szCs w:val="20"/>
          </w:rPr>
          <m:t xml:space="preserve"> </m:t>
        </m:r>
      </m:oMath>
      <w:r w:rsidRPr="00D87EA1">
        <w:rPr>
          <w:rFonts w:ascii="Arial" w:eastAsiaTheme="minorEastAsia" w:hAnsi="Arial" w:cs="Arial"/>
          <w:sz w:val="20"/>
          <w:szCs w:val="20"/>
        </w:rPr>
        <w:t>– значение эталонного объема в рабочих условиях, м</w:t>
      </w:r>
      <w:r w:rsidRPr="00D87EA1">
        <w:rPr>
          <w:rFonts w:ascii="Arial" w:eastAsiaTheme="minorEastAsia" w:hAnsi="Arial" w:cs="Arial"/>
          <w:sz w:val="20"/>
          <w:szCs w:val="20"/>
          <w:vertAlign w:val="superscript"/>
        </w:rPr>
        <w:t>3</w:t>
      </w:r>
      <w:r w:rsidRPr="00D87EA1">
        <w:rPr>
          <w:rFonts w:ascii="Arial" w:eastAsiaTheme="minorEastAsia" w:hAnsi="Arial" w:cs="Arial"/>
          <w:sz w:val="20"/>
          <w:szCs w:val="20"/>
        </w:rPr>
        <w:t>;</w:t>
      </w:r>
    </w:p>
    <w:p w:rsidR="00A12899" w:rsidRPr="00D87EA1" w:rsidRDefault="00BE5046" w:rsidP="0064724A">
      <w:pPr>
        <w:suppressAutoHyphens/>
        <w:spacing w:after="0" w:line="240" w:lineRule="auto"/>
        <w:ind w:firstLine="510"/>
        <w:rPr>
          <w:rFonts w:ascii="Arial" w:eastAsiaTheme="minorEastAsia" w:hAnsi="Arial" w:cs="Arial"/>
          <w:sz w:val="20"/>
          <w:szCs w:val="20"/>
        </w:rPr>
      </w:pPr>
      <m:oMath>
        <m:sSubSup>
          <m:sSubSupPr>
            <m:ctrlPr>
              <w:rPr>
                <w:rFonts w:ascii="Cambria Math" w:hAnsi="Arial" w:cs="Arial"/>
                <w:i/>
                <w:sz w:val="20"/>
                <w:szCs w:val="20"/>
              </w:rPr>
            </m:ctrlPr>
          </m:sSubSupPr>
          <m:e>
            <m:r>
              <w:rPr>
                <w:rFonts w:ascii="Cambria Math" w:hAnsi="Cambria Math" w:cs="Arial"/>
                <w:sz w:val="20"/>
                <w:szCs w:val="20"/>
                <w:lang w:val="en-US"/>
              </w:rPr>
              <m:t>P</m:t>
            </m:r>
          </m:e>
          <m:sub/>
          <m:sup>
            <m:r>
              <w:rPr>
                <w:rFonts w:ascii="Cambria Math" w:hAnsi="Arial" w:cs="Arial"/>
                <w:sz w:val="20"/>
                <w:szCs w:val="20"/>
              </w:rPr>
              <m:t>0</m:t>
            </m:r>
          </m:sup>
        </m:sSubSup>
        <m:r>
          <w:rPr>
            <w:rFonts w:ascii="Cambria Math" w:hAnsi="Arial" w:cs="Arial"/>
            <w:sz w:val="20"/>
            <w:szCs w:val="20"/>
          </w:rPr>
          <m:t xml:space="preserve">  </m:t>
        </m:r>
      </m:oMath>
      <w:r w:rsidR="00A12899" w:rsidRPr="00D87EA1">
        <w:rPr>
          <w:rFonts w:ascii="Arial" w:eastAsiaTheme="minorEastAsia" w:hAnsi="Arial" w:cs="Arial"/>
          <w:sz w:val="20"/>
          <w:szCs w:val="20"/>
        </w:rPr>
        <w:t xml:space="preserve">– абсолютное давление поверочной среды в </w:t>
      </w:r>
      <w:r w:rsidR="00D41D80">
        <w:rPr>
          <w:rFonts w:ascii="Arial" w:eastAsiaTheme="minorEastAsia" w:hAnsi="Arial" w:cs="Arial"/>
          <w:sz w:val="20"/>
          <w:szCs w:val="20"/>
        </w:rPr>
        <w:t>ПУ</w:t>
      </w:r>
      <w:r w:rsidR="00A12899" w:rsidRPr="00D87EA1">
        <w:rPr>
          <w:rFonts w:ascii="Arial" w:eastAsiaTheme="minorEastAsia" w:hAnsi="Arial" w:cs="Arial"/>
          <w:sz w:val="20"/>
          <w:szCs w:val="20"/>
        </w:rPr>
        <w:t>, кПа;</w:t>
      </w:r>
    </w:p>
    <w:p w:rsidR="00E4221E" w:rsidRPr="00D87EA1" w:rsidRDefault="00BE5046" w:rsidP="0064724A">
      <w:pPr>
        <w:suppressAutoHyphens/>
        <w:spacing w:after="0" w:line="240" w:lineRule="auto"/>
        <w:ind w:firstLine="510"/>
        <w:rPr>
          <w:rFonts w:ascii="Arial" w:eastAsiaTheme="minorEastAsia" w:hAnsi="Arial" w:cs="Arial"/>
          <w:sz w:val="20"/>
          <w:szCs w:val="20"/>
        </w:rPr>
      </w:pPr>
      <m:oMath>
        <m:sSubSup>
          <m:sSubSupPr>
            <m:ctrlPr>
              <w:rPr>
                <w:rFonts w:ascii="Cambria Math" w:hAnsi="Arial" w:cs="Arial"/>
                <w:i/>
                <w:sz w:val="20"/>
                <w:szCs w:val="20"/>
              </w:rPr>
            </m:ctrlPr>
          </m:sSubSupPr>
          <m:e>
            <m:r>
              <w:rPr>
                <w:rFonts w:ascii="Cambria Math" w:hAnsi="Cambria Math" w:cs="Arial"/>
                <w:sz w:val="20"/>
                <w:szCs w:val="20"/>
                <w:lang w:val="en-US"/>
              </w:rPr>
              <m:t>P</m:t>
            </m:r>
          </m:e>
          <m:sub/>
          <m:sup>
            <m:r>
              <w:rPr>
                <w:rFonts w:ascii="Arial" w:hAnsi="Arial" w:cs="Arial"/>
                <w:sz w:val="20"/>
                <w:szCs w:val="20"/>
              </w:rPr>
              <m:t>сч</m:t>
            </m:r>
          </m:sup>
        </m:sSubSup>
        <m:r>
          <w:rPr>
            <w:rFonts w:ascii="Cambria Math" w:hAnsi="Arial" w:cs="Arial"/>
            <w:sz w:val="20"/>
            <w:szCs w:val="20"/>
          </w:rPr>
          <m:t xml:space="preserve">  </m:t>
        </m:r>
      </m:oMath>
      <w:r w:rsidR="00E4221E" w:rsidRPr="00D87EA1">
        <w:rPr>
          <w:rFonts w:ascii="Arial" w:eastAsiaTheme="minorEastAsia" w:hAnsi="Arial" w:cs="Arial"/>
          <w:sz w:val="20"/>
          <w:szCs w:val="20"/>
        </w:rPr>
        <w:t>– абсолютное давление поверочной среды в счетчике, кПа;</w:t>
      </w:r>
    </w:p>
    <w:p w:rsidR="00A12899" w:rsidRPr="00D87EA1" w:rsidRDefault="00BE5046" w:rsidP="0064724A">
      <w:pPr>
        <w:suppressAutoHyphens/>
        <w:spacing w:after="0" w:line="240" w:lineRule="auto"/>
        <w:ind w:firstLine="510"/>
        <w:rPr>
          <w:rFonts w:ascii="Arial" w:eastAsiaTheme="minorEastAsia" w:hAnsi="Arial" w:cs="Arial"/>
          <w:sz w:val="20"/>
          <w:szCs w:val="20"/>
        </w:rPr>
      </w:pPr>
      <m:oMath>
        <m:sSubSup>
          <m:sSubSupPr>
            <m:ctrlPr>
              <w:rPr>
                <w:rFonts w:ascii="Cambria Math" w:hAnsi="Arial" w:cs="Arial"/>
                <w:i/>
                <w:sz w:val="20"/>
                <w:szCs w:val="20"/>
              </w:rPr>
            </m:ctrlPr>
          </m:sSubSupPr>
          <m:e>
            <m:r>
              <w:rPr>
                <w:rFonts w:ascii="Cambria Math" w:hAnsi="Cambria Math" w:cs="Arial"/>
                <w:sz w:val="20"/>
                <w:szCs w:val="20"/>
                <w:lang w:val="en-US"/>
              </w:rPr>
              <m:t>T</m:t>
            </m:r>
          </m:e>
          <m:sub/>
          <m:sup>
            <m:r>
              <w:rPr>
                <w:rFonts w:ascii="Cambria Math" w:hAnsi="Arial" w:cs="Arial"/>
                <w:sz w:val="20"/>
                <w:szCs w:val="20"/>
              </w:rPr>
              <m:t>0</m:t>
            </m:r>
          </m:sup>
        </m:sSubSup>
      </m:oMath>
      <w:r w:rsidR="00A12899" w:rsidRPr="00D87EA1">
        <w:rPr>
          <w:rFonts w:ascii="Arial" w:eastAsiaTheme="minorEastAsia" w:hAnsi="Arial" w:cs="Arial"/>
          <w:sz w:val="20"/>
          <w:szCs w:val="20"/>
        </w:rPr>
        <w:t xml:space="preserve"> – термодинамическая температура поверочной среды в </w:t>
      </w:r>
      <w:r w:rsidR="00D41D80">
        <w:rPr>
          <w:rFonts w:ascii="Arial" w:eastAsiaTheme="minorEastAsia" w:hAnsi="Arial" w:cs="Arial"/>
          <w:sz w:val="20"/>
          <w:szCs w:val="20"/>
        </w:rPr>
        <w:t>ПУ</w:t>
      </w:r>
      <w:r w:rsidR="00A12899" w:rsidRPr="00D87EA1">
        <w:rPr>
          <w:rFonts w:ascii="Arial" w:eastAsiaTheme="minorEastAsia" w:hAnsi="Arial" w:cs="Arial"/>
          <w:sz w:val="20"/>
          <w:szCs w:val="20"/>
        </w:rPr>
        <w:t>, К;</w:t>
      </w:r>
    </w:p>
    <w:p w:rsidR="00A12899" w:rsidRPr="00D87EA1" w:rsidRDefault="00BE5046" w:rsidP="0064724A">
      <w:pPr>
        <w:suppressAutoHyphens/>
        <w:spacing w:after="0" w:line="240" w:lineRule="auto"/>
        <w:ind w:firstLine="510"/>
        <w:rPr>
          <w:rFonts w:ascii="Arial" w:eastAsiaTheme="minorEastAsia" w:hAnsi="Arial" w:cs="Arial"/>
          <w:sz w:val="20"/>
          <w:szCs w:val="20"/>
        </w:rPr>
      </w:pPr>
      <m:oMath>
        <m:sSubSup>
          <m:sSubSupPr>
            <m:ctrlPr>
              <w:rPr>
                <w:rFonts w:ascii="Cambria Math" w:hAnsi="Arial" w:cs="Arial"/>
                <w:i/>
                <w:sz w:val="20"/>
                <w:szCs w:val="20"/>
              </w:rPr>
            </m:ctrlPr>
          </m:sSubSupPr>
          <m:e>
            <m:r>
              <w:rPr>
                <w:rFonts w:ascii="Cambria Math" w:hAnsi="Cambria Math" w:cs="Arial"/>
                <w:sz w:val="20"/>
                <w:szCs w:val="20"/>
                <w:lang w:val="en-US"/>
              </w:rPr>
              <m:t>T</m:t>
            </m:r>
          </m:e>
          <m:sub/>
          <m:sup>
            <m:r>
              <w:rPr>
                <w:rFonts w:ascii="Arial" w:hAnsi="Arial" w:cs="Arial"/>
                <w:sz w:val="20"/>
                <w:szCs w:val="20"/>
              </w:rPr>
              <m:t>сч</m:t>
            </m:r>
          </m:sup>
        </m:sSubSup>
      </m:oMath>
      <w:r w:rsidR="00A12899" w:rsidRPr="00D87EA1">
        <w:rPr>
          <w:rFonts w:ascii="Arial" w:eastAsiaTheme="minorEastAsia" w:hAnsi="Arial" w:cs="Arial"/>
          <w:sz w:val="20"/>
          <w:szCs w:val="20"/>
        </w:rPr>
        <w:t xml:space="preserve"> – термодинамическая температура поверочной среды в счетчике, К;</w:t>
      </w:r>
    </w:p>
    <w:p w:rsidR="00A12899" w:rsidRPr="00D87EA1" w:rsidRDefault="00BE5046" w:rsidP="0064724A">
      <w:pPr>
        <w:suppressAutoHyphens/>
        <w:spacing w:after="0" w:line="240" w:lineRule="auto"/>
        <w:ind w:firstLine="510"/>
        <w:rPr>
          <w:rFonts w:ascii="Arial" w:eastAsiaTheme="minorEastAsia" w:hAnsi="Arial" w:cs="Arial"/>
          <w:sz w:val="20"/>
          <w:szCs w:val="20"/>
        </w:rPr>
      </w:pPr>
      <m:oMath>
        <m:sSubSup>
          <m:sSubSupPr>
            <m:ctrlPr>
              <w:rPr>
                <w:rFonts w:ascii="Cambria Math" w:hAnsi="Arial" w:cs="Arial"/>
                <w:i/>
                <w:sz w:val="20"/>
                <w:szCs w:val="20"/>
              </w:rPr>
            </m:ctrlPr>
          </m:sSubSupPr>
          <m:e>
            <m:r>
              <w:rPr>
                <w:rFonts w:ascii="Cambria Math" w:hAnsi="Cambria Math" w:cs="Arial"/>
                <w:sz w:val="20"/>
                <w:szCs w:val="20"/>
                <w:lang w:val="en-US"/>
              </w:rPr>
              <m:t>T</m:t>
            </m:r>
          </m:e>
          <m:sub/>
          <m:sup>
            <m:r>
              <w:rPr>
                <w:rFonts w:ascii="Arial" w:hAnsi="Arial" w:cs="Arial"/>
                <w:sz w:val="20"/>
                <w:szCs w:val="20"/>
              </w:rPr>
              <m:t>с</m:t>
            </m:r>
          </m:sup>
        </m:sSubSup>
      </m:oMath>
      <w:r w:rsidR="00A12899" w:rsidRPr="00D87EA1">
        <w:rPr>
          <w:rFonts w:ascii="Arial" w:eastAsiaTheme="minorEastAsia" w:hAnsi="Arial" w:cs="Arial"/>
          <w:sz w:val="20"/>
          <w:szCs w:val="20"/>
        </w:rPr>
        <w:t xml:space="preserve"> – стандартная термодинамическая температура, к которой приводится объем, измере</w:t>
      </w:r>
      <w:r w:rsidR="00954507" w:rsidRPr="00D87EA1">
        <w:rPr>
          <w:rFonts w:ascii="Arial" w:eastAsiaTheme="minorEastAsia" w:hAnsi="Arial" w:cs="Arial"/>
          <w:sz w:val="20"/>
          <w:szCs w:val="20"/>
        </w:rPr>
        <w:t>нный счетчиком, К.</w:t>
      </w:r>
    </w:p>
    <w:p w:rsidR="00A12899" w:rsidRPr="00D87EA1" w:rsidRDefault="00A12899" w:rsidP="0064724A">
      <w:pPr>
        <w:suppressAutoHyphens/>
        <w:spacing w:after="0" w:line="240" w:lineRule="auto"/>
        <w:ind w:firstLine="510"/>
        <w:jc w:val="both"/>
        <w:rPr>
          <w:rFonts w:ascii="Arial" w:hAnsi="Arial" w:cs="Arial"/>
          <w:sz w:val="20"/>
          <w:szCs w:val="20"/>
        </w:rPr>
      </w:pPr>
      <w:r w:rsidRPr="00D87EA1">
        <w:rPr>
          <w:rFonts w:ascii="Arial" w:hAnsi="Arial" w:cs="Arial"/>
          <w:sz w:val="20"/>
          <w:szCs w:val="20"/>
        </w:rPr>
        <w:t xml:space="preserve">Относительную погрешность </w:t>
      </w:r>
      <w:proofErr w:type="gramStart"/>
      <w:r w:rsidRPr="00D87EA1">
        <w:rPr>
          <w:rFonts w:ascii="Arial" w:hAnsi="Arial" w:cs="Arial"/>
          <w:sz w:val="20"/>
          <w:szCs w:val="20"/>
        </w:rPr>
        <w:t xml:space="preserve">счетчика </w:t>
      </w:r>
      <m:oMath>
        <m:r>
          <w:rPr>
            <w:rFonts w:ascii="Cambria Math" w:hAnsi="Cambria Math" w:cs="Arial"/>
            <w:sz w:val="20"/>
            <w:szCs w:val="20"/>
          </w:rPr>
          <m:t>δ</m:t>
        </m:r>
      </m:oMath>
      <w:r w:rsidRPr="00D87EA1">
        <w:rPr>
          <w:rFonts w:ascii="Arial" w:eastAsiaTheme="minorEastAsia" w:hAnsi="Arial" w:cs="Arial"/>
          <w:sz w:val="20"/>
          <w:szCs w:val="20"/>
        </w:rPr>
        <w:t>,</w:t>
      </w:r>
      <w:proofErr w:type="gramEnd"/>
      <w:r w:rsidRPr="00D87EA1">
        <w:rPr>
          <w:rFonts w:ascii="Arial" w:eastAsiaTheme="minorEastAsia" w:hAnsi="Arial" w:cs="Arial"/>
          <w:sz w:val="20"/>
          <w:szCs w:val="20"/>
        </w:rPr>
        <w:t xml:space="preserve"> %, </w:t>
      </w:r>
      <w:r w:rsidRPr="00D87EA1">
        <w:rPr>
          <w:rFonts w:ascii="Arial" w:hAnsi="Arial" w:cs="Arial"/>
          <w:sz w:val="20"/>
          <w:szCs w:val="20"/>
        </w:rPr>
        <w:t xml:space="preserve"> вычисляют по формуле</w:t>
      </w:r>
    </w:p>
    <w:p w:rsidR="00A12899" w:rsidRPr="00D87EA1" w:rsidRDefault="00A12899" w:rsidP="00DF30B5">
      <w:pPr>
        <w:tabs>
          <w:tab w:val="left" w:pos="3969"/>
          <w:tab w:val="left" w:pos="9356"/>
        </w:tabs>
        <w:suppressAutoHyphens/>
        <w:spacing w:after="0" w:line="240" w:lineRule="auto"/>
        <w:jc w:val="both"/>
        <w:rPr>
          <w:rFonts w:ascii="Arial" w:eastAsiaTheme="minorEastAsia" w:hAnsi="Arial" w:cs="Arial"/>
          <w:sz w:val="20"/>
          <w:szCs w:val="20"/>
        </w:rPr>
      </w:pPr>
      <w:r w:rsidRPr="00D87EA1">
        <w:rPr>
          <w:rFonts w:ascii="Arial" w:eastAsiaTheme="minorEastAsia" w:hAnsi="Arial" w:cs="Arial"/>
          <w:sz w:val="20"/>
          <w:szCs w:val="20"/>
        </w:rPr>
        <w:tab/>
      </w:r>
      <m:oMath>
        <m:sSub>
          <m:sSubPr>
            <m:ctrlPr>
              <w:rPr>
                <w:rFonts w:ascii="Cambria Math" w:hAnsi="Arial" w:cs="Arial"/>
                <w:i/>
                <w:sz w:val="20"/>
                <w:szCs w:val="20"/>
              </w:rPr>
            </m:ctrlPr>
          </m:sSubPr>
          <m:e>
            <m:r>
              <w:rPr>
                <w:rFonts w:ascii="Cambria Math" w:hAnsi="Arial" w:cs="Arial"/>
                <w:sz w:val="20"/>
                <w:szCs w:val="20"/>
              </w:rPr>
              <m:t xml:space="preserve"> </m:t>
            </m:r>
            <m:r>
              <w:rPr>
                <w:rFonts w:ascii="Cambria Math" w:hAnsi="Cambria Math" w:cs="Arial"/>
                <w:sz w:val="20"/>
                <w:szCs w:val="20"/>
              </w:rPr>
              <m:t>δ</m:t>
            </m:r>
          </m:e>
          <m:sub/>
        </m:sSub>
        <m:r>
          <w:rPr>
            <w:rFonts w:ascii="Cambria Math" w:hAnsi="Arial" w:cs="Arial"/>
            <w:sz w:val="20"/>
            <w:szCs w:val="20"/>
          </w:rPr>
          <m:t>=</m:t>
        </m:r>
        <m:f>
          <m:fPr>
            <m:ctrlPr>
              <w:rPr>
                <w:rFonts w:ascii="Cambria Math" w:hAnsi="Arial" w:cs="Arial"/>
                <w:i/>
                <w:sz w:val="20"/>
                <w:szCs w:val="20"/>
              </w:rPr>
            </m:ctrlPr>
          </m:fPr>
          <m:num>
            <m:sSubSup>
              <m:sSubSupPr>
                <m:ctrlPr>
                  <w:rPr>
                    <w:rFonts w:ascii="Cambria Math" w:hAnsi="Arial" w:cs="Arial"/>
                    <w:i/>
                    <w:sz w:val="20"/>
                    <w:szCs w:val="20"/>
                  </w:rPr>
                </m:ctrlPr>
              </m:sSubSupPr>
              <m:e>
                <m:sSubSup>
                  <m:sSubSupPr>
                    <m:ctrlPr>
                      <w:rPr>
                        <w:rFonts w:ascii="Cambria Math" w:hAnsi="Arial" w:cs="Arial"/>
                        <w:i/>
                        <w:sz w:val="20"/>
                        <w:szCs w:val="20"/>
                      </w:rPr>
                    </m:ctrlPr>
                  </m:sSubSupPr>
                  <m:e>
                    <m:r>
                      <w:rPr>
                        <w:rFonts w:ascii="Cambria Math" w:hAnsi="Cambria Math" w:cs="Arial"/>
                        <w:sz w:val="20"/>
                        <w:szCs w:val="20"/>
                      </w:rPr>
                      <m:t>V</m:t>
                    </m:r>
                  </m:e>
                  <m:sub/>
                  <m:sup>
                    <m:r>
                      <w:rPr>
                        <w:rFonts w:ascii="Arial" w:hAnsi="Arial" w:cs="Arial"/>
                        <w:sz w:val="20"/>
                        <w:szCs w:val="20"/>
                      </w:rPr>
                      <m:t>сч</m:t>
                    </m:r>
                  </m:sup>
                </m:sSubSup>
                <m:r>
                  <w:rPr>
                    <w:rFonts w:ascii="Arial" w:hAnsi="Arial" w:cs="Arial"/>
                    <w:sz w:val="20"/>
                    <w:szCs w:val="20"/>
                  </w:rPr>
                  <m:t>-</m:t>
                </m:r>
                <m:r>
                  <w:rPr>
                    <w:rFonts w:ascii="Cambria Math" w:hAnsi="Cambria Math" w:cs="Arial"/>
                    <w:sz w:val="20"/>
                    <w:szCs w:val="20"/>
                  </w:rPr>
                  <m:t>V</m:t>
                </m:r>
              </m:e>
              <m:sub/>
              <m:sup>
                <m:r>
                  <w:rPr>
                    <w:rFonts w:ascii="Arial" w:hAnsi="Arial" w:cs="Arial"/>
                    <w:sz w:val="20"/>
                    <w:szCs w:val="20"/>
                  </w:rPr>
                  <m:t>э</m:t>
                </m:r>
              </m:sup>
            </m:sSubSup>
          </m:num>
          <m:den>
            <m:sSubSup>
              <m:sSubSupPr>
                <m:ctrlPr>
                  <w:rPr>
                    <w:rFonts w:ascii="Cambria Math" w:hAnsi="Arial" w:cs="Arial"/>
                    <w:i/>
                    <w:sz w:val="20"/>
                    <w:szCs w:val="20"/>
                  </w:rPr>
                </m:ctrlPr>
              </m:sSubSupPr>
              <m:e>
                <m:r>
                  <w:rPr>
                    <w:rFonts w:ascii="Cambria Math" w:hAnsi="Cambria Math" w:cs="Arial"/>
                    <w:sz w:val="20"/>
                    <w:szCs w:val="20"/>
                  </w:rPr>
                  <m:t>V</m:t>
                </m:r>
              </m:e>
              <m:sub/>
              <m:sup>
                <m:r>
                  <w:rPr>
                    <w:rFonts w:ascii="Arial" w:hAnsi="Arial" w:cs="Arial"/>
                    <w:sz w:val="20"/>
                    <w:szCs w:val="20"/>
                  </w:rPr>
                  <m:t>э</m:t>
                </m:r>
              </m:sup>
            </m:sSubSup>
          </m:den>
        </m:f>
        <m:r>
          <w:rPr>
            <w:rFonts w:ascii="Arial" w:eastAsiaTheme="minorEastAsia" w:hAnsi="Arial" w:cs="Arial"/>
            <w:sz w:val="20"/>
            <w:szCs w:val="20"/>
          </w:rPr>
          <m:t>∙</m:t>
        </m:r>
        <m:r>
          <w:rPr>
            <w:rFonts w:ascii="Cambria Math" w:eastAsiaTheme="minorEastAsia" w:hAnsi="Arial" w:cs="Arial"/>
            <w:sz w:val="20"/>
            <w:szCs w:val="20"/>
          </w:rPr>
          <m:t>100</m:t>
        </m:r>
      </m:oMath>
      <w:r w:rsidRPr="00D87EA1">
        <w:rPr>
          <w:rFonts w:ascii="Arial" w:eastAsiaTheme="minorEastAsia" w:hAnsi="Arial" w:cs="Arial"/>
          <w:sz w:val="20"/>
          <w:szCs w:val="20"/>
        </w:rPr>
        <w:t>,</w:t>
      </w:r>
      <w:r w:rsidRPr="00D87EA1">
        <w:rPr>
          <w:rFonts w:ascii="Arial" w:eastAsiaTheme="minorEastAsia" w:hAnsi="Arial" w:cs="Arial"/>
          <w:sz w:val="20"/>
          <w:szCs w:val="20"/>
        </w:rPr>
        <w:tab/>
        <w:t>(</w:t>
      </w:r>
      <w:r w:rsidR="00CE386B" w:rsidRPr="00D87EA1">
        <w:rPr>
          <w:rFonts w:ascii="Arial" w:eastAsiaTheme="minorEastAsia" w:hAnsi="Arial" w:cs="Arial"/>
          <w:sz w:val="20"/>
          <w:szCs w:val="20"/>
        </w:rPr>
        <w:t>3</w:t>
      </w:r>
      <w:r w:rsidRPr="00D87EA1">
        <w:rPr>
          <w:rFonts w:ascii="Arial" w:eastAsiaTheme="minorEastAsia" w:hAnsi="Arial" w:cs="Arial"/>
          <w:sz w:val="20"/>
          <w:szCs w:val="20"/>
        </w:rPr>
        <w:t>)</w:t>
      </w:r>
    </w:p>
    <w:p w:rsidR="00A12899" w:rsidRPr="00D87EA1" w:rsidRDefault="00A12899" w:rsidP="00D41D80">
      <w:pPr>
        <w:tabs>
          <w:tab w:val="left" w:pos="567"/>
        </w:tabs>
        <w:suppressAutoHyphens/>
        <w:spacing w:after="0" w:line="240" w:lineRule="auto"/>
        <w:jc w:val="both"/>
        <w:rPr>
          <w:rFonts w:ascii="Arial" w:eastAsiaTheme="minorEastAsia" w:hAnsi="Arial" w:cs="Arial"/>
          <w:sz w:val="20"/>
          <w:szCs w:val="20"/>
        </w:rPr>
      </w:pPr>
      <w:r w:rsidRPr="00D87EA1">
        <w:rPr>
          <w:rFonts w:ascii="Arial" w:eastAsiaTheme="minorEastAsia" w:hAnsi="Arial" w:cs="Arial"/>
          <w:sz w:val="20"/>
          <w:szCs w:val="20"/>
        </w:rPr>
        <w:t>где</w:t>
      </w:r>
      <w:r w:rsidRPr="00D87EA1">
        <w:rPr>
          <w:rFonts w:ascii="Arial" w:eastAsiaTheme="minorEastAsia" w:hAnsi="Arial" w:cs="Arial"/>
          <w:sz w:val="20"/>
          <w:szCs w:val="20"/>
        </w:rPr>
        <w:tab/>
      </w:r>
      <m:oMath>
        <m:sSubSup>
          <m:sSubSupPr>
            <m:ctrlPr>
              <w:rPr>
                <w:rFonts w:ascii="Cambria Math" w:hAnsi="Arial" w:cs="Arial"/>
                <w:i/>
                <w:sz w:val="20"/>
                <w:szCs w:val="20"/>
              </w:rPr>
            </m:ctrlPr>
          </m:sSubSupPr>
          <m:e>
            <m:r>
              <w:rPr>
                <w:rFonts w:ascii="Cambria Math" w:hAnsi="Cambria Math" w:cs="Arial"/>
                <w:sz w:val="20"/>
                <w:szCs w:val="20"/>
              </w:rPr>
              <m:t>V</m:t>
            </m:r>
          </m:e>
          <m:sub/>
          <m:sup>
            <m:r>
              <w:rPr>
                <w:rFonts w:ascii="Arial" w:hAnsi="Arial" w:cs="Arial"/>
                <w:sz w:val="20"/>
                <w:szCs w:val="20"/>
              </w:rPr>
              <m:t>сч</m:t>
            </m:r>
          </m:sup>
        </m:sSubSup>
        <m:r>
          <w:rPr>
            <w:rFonts w:ascii="Cambria Math" w:hAnsi="Arial" w:cs="Arial"/>
            <w:sz w:val="20"/>
            <w:szCs w:val="20"/>
          </w:rPr>
          <m:t xml:space="preserve"> </m:t>
        </m:r>
      </m:oMath>
      <w:r w:rsidRPr="00D87EA1">
        <w:rPr>
          <w:rFonts w:ascii="Arial" w:eastAsiaTheme="minorEastAsia" w:hAnsi="Arial" w:cs="Arial"/>
          <w:sz w:val="20"/>
          <w:szCs w:val="20"/>
        </w:rPr>
        <w:t>– значение объема по показаниям счетчика, м</w:t>
      </w:r>
      <w:r w:rsidRPr="00D87EA1">
        <w:rPr>
          <w:rFonts w:ascii="Arial" w:eastAsiaTheme="minorEastAsia" w:hAnsi="Arial" w:cs="Arial"/>
          <w:sz w:val="20"/>
          <w:szCs w:val="20"/>
          <w:vertAlign w:val="superscript"/>
        </w:rPr>
        <w:t>3</w:t>
      </w:r>
      <w:r w:rsidR="00954507" w:rsidRPr="00D87EA1">
        <w:rPr>
          <w:rFonts w:ascii="Arial" w:eastAsiaTheme="minorEastAsia" w:hAnsi="Arial" w:cs="Arial"/>
          <w:sz w:val="20"/>
          <w:szCs w:val="20"/>
        </w:rPr>
        <w:t>.</w:t>
      </w:r>
    </w:p>
    <w:p w:rsidR="00250CFE" w:rsidRPr="003726FE" w:rsidRDefault="00250CFE" w:rsidP="003726FE">
      <w:pPr>
        <w:suppressAutoHyphens/>
        <w:spacing w:after="0" w:line="240" w:lineRule="auto"/>
        <w:ind w:firstLine="510"/>
        <w:jc w:val="both"/>
        <w:rPr>
          <w:rFonts w:ascii="Arial" w:eastAsiaTheme="minorEastAsia" w:hAnsi="Arial" w:cs="Arial"/>
          <w:sz w:val="20"/>
          <w:szCs w:val="20"/>
        </w:rPr>
      </w:pPr>
      <w:r w:rsidRPr="00D87EA1">
        <w:rPr>
          <w:rFonts w:ascii="Arial" w:eastAsiaTheme="minorEastAsia" w:hAnsi="Arial" w:cs="Arial"/>
          <w:sz w:val="20"/>
          <w:szCs w:val="20"/>
        </w:rPr>
        <w:t xml:space="preserve">Результаты поверки считаются положительными, </w:t>
      </w:r>
      <w:r w:rsidR="004F011F" w:rsidRPr="00D87EA1">
        <w:rPr>
          <w:rFonts w:ascii="Arial" w:eastAsiaTheme="minorEastAsia" w:hAnsi="Arial" w:cs="Arial"/>
          <w:sz w:val="20"/>
          <w:szCs w:val="20"/>
        </w:rPr>
        <w:t>если значение</w:t>
      </w:r>
      <w:r w:rsidR="0083224D" w:rsidRPr="00D87EA1">
        <w:rPr>
          <w:rFonts w:ascii="Arial" w:eastAsiaTheme="minorEastAsia" w:hAnsi="Arial" w:cs="Arial"/>
          <w:sz w:val="20"/>
          <w:szCs w:val="20"/>
        </w:rPr>
        <w:t xml:space="preserve"> относительной погрешности </w:t>
      </w:r>
      <w:r w:rsidR="0083224D" w:rsidRPr="003726FE">
        <w:rPr>
          <w:rFonts w:ascii="Arial" w:eastAsiaTheme="minorEastAsia" w:hAnsi="Arial" w:cs="Arial"/>
          <w:sz w:val="20"/>
          <w:szCs w:val="20"/>
        </w:rPr>
        <w:t xml:space="preserve">счетчика </w:t>
      </w:r>
      <w:r w:rsidR="004F011F" w:rsidRPr="003726FE">
        <w:rPr>
          <w:rFonts w:ascii="Arial" w:eastAsiaTheme="minorEastAsia" w:hAnsi="Arial" w:cs="Arial"/>
          <w:sz w:val="20"/>
          <w:szCs w:val="20"/>
        </w:rPr>
        <w:t>в каждой поверяемой точке диапазона расхода не превышае</w:t>
      </w:r>
      <w:r w:rsidR="0083224D" w:rsidRPr="003726FE">
        <w:rPr>
          <w:rFonts w:ascii="Arial" w:eastAsiaTheme="minorEastAsia" w:hAnsi="Arial" w:cs="Arial"/>
          <w:sz w:val="20"/>
          <w:szCs w:val="20"/>
        </w:rPr>
        <w:t xml:space="preserve">т пределов, установленных </w:t>
      </w:r>
      <w:r w:rsidR="00980F95" w:rsidRPr="003726FE">
        <w:rPr>
          <w:rFonts w:ascii="Arial" w:eastAsiaTheme="minorEastAsia" w:hAnsi="Arial" w:cs="Arial"/>
          <w:sz w:val="20"/>
          <w:szCs w:val="20"/>
        </w:rPr>
        <w:t>при утверждении</w:t>
      </w:r>
      <w:r w:rsidR="0083224D" w:rsidRPr="003726FE">
        <w:rPr>
          <w:rFonts w:ascii="Arial" w:eastAsiaTheme="minorEastAsia" w:hAnsi="Arial" w:cs="Arial"/>
          <w:sz w:val="20"/>
          <w:szCs w:val="20"/>
        </w:rPr>
        <w:t xml:space="preserve"> тип</w:t>
      </w:r>
      <w:r w:rsidR="00980F95" w:rsidRPr="003726FE">
        <w:rPr>
          <w:rFonts w:ascii="Arial" w:eastAsiaTheme="minorEastAsia" w:hAnsi="Arial" w:cs="Arial"/>
          <w:sz w:val="20"/>
          <w:szCs w:val="20"/>
        </w:rPr>
        <w:t>а счетчика</w:t>
      </w:r>
      <w:r w:rsidRPr="003726FE">
        <w:rPr>
          <w:rFonts w:ascii="Arial" w:eastAsiaTheme="minorEastAsia" w:hAnsi="Arial" w:cs="Arial"/>
          <w:sz w:val="20"/>
          <w:szCs w:val="20"/>
        </w:rPr>
        <w:t>.</w:t>
      </w:r>
    </w:p>
    <w:p w:rsidR="00250CFE" w:rsidRPr="003726FE" w:rsidRDefault="00B954BA" w:rsidP="003726FE">
      <w:pPr>
        <w:suppressAutoHyphens/>
        <w:spacing w:after="0" w:line="240" w:lineRule="auto"/>
        <w:ind w:firstLine="510"/>
        <w:jc w:val="both"/>
        <w:rPr>
          <w:rFonts w:ascii="Arial" w:hAnsi="Arial" w:cs="Arial"/>
          <w:sz w:val="20"/>
          <w:szCs w:val="20"/>
        </w:rPr>
      </w:pPr>
      <w:r w:rsidRPr="003726FE">
        <w:rPr>
          <w:rFonts w:ascii="Arial" w:hAnsi="Arial" w:cs="Arial"/>
          <w:sz w:val="20"/>
          <w:szCs w:val="20"/>
        </w:rPr>
        <w:t>4</w:t>
      </w:r>
      <w:r w:rsidR="00F659D5" w:rsidRPr="003726FE">
        <w:rPr>
          <w:rFonts w:ascii="Arial" w:hAnsi="Arial" w:cs="Arial"/>
          <w:sz w:val="20"/>
          <w:szCs w:val="20"/>
        </w:rPr>
        <w:t>.7.5</w:t>
      </w:r>
      <w:r w:rsidR="00250CFE" w:rsidRPr="003726FE">
        <w:rPr>
          <w:rFonts w:ascii="Arial" w:hAnsi="Arial" w:cs="Arial"/>
          <w:sz w:val="20"/>
          <w:szCs w:val="20"/>
        </w:rPr>
        <w:t xml:space="preserve"> Оформление результатов поверки</w:t>
      </w:r>
    </w:p>
    <w:p w:rsidR="00E74834" w:rsidRPr="003726FE" w:rsidRDefault="00C4585B" w:rsidP="003726FE">
      <w:pPr>
        <w:suppressAutoHyphens/>
        <w:spacing w:after="0" w:line="240" w:lineRule="auto"/>
        <w:ind w:firstLine="510"/>
        <w:jc w:val="both"/>
        <w:rPr>
          <w:rFonts w:ascii="Arial" w:eastAsiaTheme="minorEastAsia" w:hAnsi="Arial" w:cs="Arial"/>
          <w:sz w:val="20"/>
          <w:szCs w:val="20"/>
        </w:rPr>
      </w:pPr>
      <w:r w:rsidRPr="003726FE">
        <w:rPr>
          <w:rFonts w:ascii="Arial" w:eastAsiaTheme="minorEastAsia" w:hAnsi="Arial" w:cs="Arial"/>
          <w:sz w:val="20"/>
          <w:szCs w:val="20"/>
        </w:rPr>
        <w:t>4.7.5</w:t>
      </w:r>
      <w:r w:rsidR="00E74834" w:rsidRPr="003726FE">
        <w:rPr>
          <w:rFonts w:ascii="Arial" w:eastAsiaTheme="minorEastAsia" w:hAnsi="Arial" w:cs="Arial"/>
          <w:sz w:val="20"/>
          <w:szCs w:val="20"/>
        </w:rPr>
        <w:t xml:space="preserve">.1 </w:t>
      </w:r>
      <w:r w:rsidR="005B7C44" w:rsidRPr="003726FE">
        <w:rPr>
          <w:rFonts w:ascii="Arial" w:eastAsiaTheme="minorEastAsia" w:hAnsi="Arial" w:cs="Arial"/>
          <w:sz w:val="20"/>
          <w:szCs w:val="20"/>
        </w:rPr>
        <w:t>При положительных результатах поверки счетчик признают пригодным к применению и оформляют свидетельство о поверке по форме, установленной национальным органом по стандартизации</w:t>
      </w:r>
      <w:r w:rsidR="00E74834" w:rsidRPr="003726FE">
        <w:rPr>
          <w:rFonts w:ascii="Arial" w:eastAsiaTheme="minorEastAsia" w:hAnsi="Arial" w:cs="Arial"/>
          <w:sz w:val="20"/>
          <w:szCs w:val="20"/>
        </w:rPr>
        <w:t>.</w:t>
      </w:r>
    </w:p>
    <w:p w:rsidR="009B53DB" w:rsidRPr="003726FE" w:rsidRDefault="00B954BA" w:rsidP="003726FE">
      <w:pPr>
        <w:suppressAutoHyphens/>
        <w:spacing w:after="0" w:line="240" w:lineRule="auto"/>
        <w:ind w:firstLine="510"/>
        <w:jc w:val="both"/>
        <w:rPr>
          <w:rFonts w:ascii="Arial" w:eastAsiaTheme="minorEastAsia" w:hAnsi="Arial" w:cs="Arial"/>
          <w:sz w:val="20"/>
          <w:szCs w:val="20"/>
        </w:rPr>
      </w:pPr>
      <w:r w:rsidRPr="003726FE">
        <w:rPr>
          <w:rFonts w:ascii="Arial" w:eastAsiaTheme="minorEastAsia" w:hAnsi="Arial" w:cs="Arial"/>
          <w:sz w:val="20"/>
          <w:szCs w:val="20"/>
        </w:rPr>
        <w:t>4</w:t>
      </w:r>
      <w:r w:rsidR="00C4585B" w:rsidRPr="003726FE">
        <w:rPr>
          <w:rFonts w:ascii="Arial" w:eastAsiaTheme="minorEastAsia" w:hAnsi="Arial" w:cs="Arial"/>
          <w:sz w:val="20"/>
          <w:szCs w:val="20"/>
        </w:rPr>
        <w:t>.7.5</w:t>
      </w:r>
      <w:r w:rsidR="00F659D5" w:rsidRPr="003726FE">
        <w:rPr>
          <w:rFonts w:ascii="Arial" w:eastAsiaTheme="minorEastAsia" w:hAnsi="Arial" w:cs="Arial"/>
          <w:sz w:val="20"/>
          <w:szCs w:val="20"/>
        </w:rPr>
        <w:t xml:space="preserve">.2 </w:t>
      </w:r>
      <w:r w:rsidR="002B5485" w:rsidRPr="003726FE">
        <w:rPr>
          <w:rFonts w:ascii="Arial" w:eastAsiaTheme="minorEastAsia" w:hAnsi="Arial" w:cs="Arial"/>
          <w:sz w:val="20"/>
          <w:szCs w:val="20"/>
        </w:rPr>
        <w:t>Результаты поверки заносят в протокол поверки на оборотной стороне свидетельства о поверке счетчика. Форма протокола поверки приведена в приложении А</w:t>
      </w:r>
      <w:r w:rsidR="00AE0769" w:rsidRPr="003726FE">
        <w:rPr>
          <w:rFonts w:ascii="Arial" w:eastAsiaTheme="minorEastAsia" w:hAnsi="Arial" w:cs="Arial"/>
          <w:sz w:val="20"/>
          <w:szCs w:val="20"/>
        </w:rPr>
        <w:t xml:space="preserve">. </w:t>
      </w:r>
    </w:p>
    <w:p w:rsidR="00D248E8" w:rsidRPr="003726FE" w:rsidRDefault="00DA08ED" w:rsidP="003726FE">
      <w:pPr>
        <w:suppressAutoHyphens/>
        <w:spacing w:after="0" w:line="240" w:lineRule="auto"/>
        <w:ind w:firstLine="510"/>
        <w:jc w:val="both"/>
        <w:rPr>
          <w:rFonts w:ascii="Arial" w:eastAsiaTheme="minorEastAsia" w:hAnsi="Arial" w:cs="Arial"/>
          <w:sz w:val="20"/>
          <w:szCs w:val="20"/>
        </w:rPr>
      </w:pPr>
      <w:r w:rsidRPr="003726FE">
        <w:rPr>
          <w:rFonts w:ascii="Arial" w:eastAsiaTheme="minorEastAsia" w:hAnsi="Arial" w:cs="Arial"/>
          <w:sz w:val="20"/>
          <w:szCs w:val="20"/>
        </w:rPr>
        <w:t>4.7.</w:t>
      </w:r>
      <w:r w:rsidR="00C4585B" w:rsidRPr="003726FE">
        <w:rPr>
          <w:rFonts w:ascii="Arial" w:eastAsiaTheme="minorEastAsia" w:hAnsi="Arial" w:cs="Arial"/>
          <w:sz w:val="20"/>
          <w:szCs w:val="20"/>
        </w:rPr>
        <w:t>5</w:t>
      </w:r>
      <w:r w:rsidRPr="003726FE">
        <w:rPr>
          <w:rFonts w:ascii="Arial" w:eastAsiaTheme="minorEastAsia" w:hAnsi="Arial" w:cs="Arial"/>
          <w:sz w:val="20"/>
          <w:szCs w:val="20"/>
        </w:rPr>
        <w:t xml:space="preserve">.3 </w:t>
      </w:r>
      <w:r w:rsidR="00AE0769" w:rsidRPr="003726FE">
        <w:rPr>
          <w:rFonts w:ascii="Arial" w:eastAsiaTheme="minorEastAsia" w:hAnsi="Arial" w:cs="Arial"/>
          <w:sz w:val="20"/>
          <w:szCs w:val="20"/>
        </w:rPr>
        <w:t xml:space="preserve">В целях предотвращения доступа к узлам регулировки и (или) элементам конструкции счетчика </w:t>
      </w:r>
      <w:r w:rsidR="003226BF" w:rsidRPr="003726FE">
        <w:rPr>
          <w:rFonts w:ascii="Arial" w:eastAsiaTheme="minorEastAsia" w:hAnsi="Arial" w:cs="Arial"/>
          <w:sz w:val="20"/>
          <w:szCs w:val="20"/>
        </w:rPr>
        <w:t xml:space="preserve">организацией, осуществляющей поверку, устанавливаются пломбы с нанесением знака поверки. Количество и расположение пломб определяются при утверждении типа </w:t>
      </w:r>
      <w:r w:rsidR="00F659D5" w:rsidRPr="003726FE">
        <w:rPr>
          <w:rFonts w:ascii="Arial" w:eastAsiaTheme="minorEastAsia" w:hAnsi="Arial" w:cs="Arial"/>
          <w:sz w:val="20"/>
          <w:szCs w:val="20"/>
        </w:rPr>
        <w:t>счетчика</w:t>
      </w:r>
      <w:r w:rsidR="00AE0769" w:rsidRPr="003726FE">
        <w:rPr>
          <w:rFonts w:ascii="Arial" w:eastAsiaTheme="minorEastAsia" w:hAnsi="Arial" w:cs="Arial"/>
          <w:sz w:val="20"/>
          <w:szCs w:val="20"/>
        </w:rPr>
        <w:t>.</w:t>
      </w:r>
    </w:p>
    <w:p w:rsidR="0011063C" w:rsidRPr="003726FE" w:rsidRDefault="00B954BA" w:rsidP="003726FE">
      <w:pPr>
        <w:suppressAutoHyphens/>
        <w:spacing w:after="0" w:line="240" w:lineRule="auto"/>
        <w:ind w:firstLine="510"/>
        <w:jc w:val="both"/>
        <w:rPr>
          <w:rFonts w:ascii="Arial" w:eastAsiaTheme="minorEastAsia" w:hAnsi="Arial" w:cs="Arial"/>
          <w:sz w:val="20"/>
          <w:szCs w:val="20"/>
        </w:rPr>
      </w:pPr>
      <w:r w:rsidRPr="003726FE">
        <w:rPr>
          <w:rFonts w:ascii="Arial" w:eastAsiaTheme="minorEastAsia" w:hAnsi="Arial" w:cs="Arial"/>
          <w:sz w:val="20"/>
          <w:szCs w:val="20"/>
        </w:rPr>
        <w:t>4</w:t>
      </w:r>
      <w:r w:rsidR="00C4585B" w:rsidRPr="003726FE">
        <w:rPr>
          <w:rFonts w:ascii="Arial" w:eastAsiaTheme="minorEastAsia" w:hAnsi="Arial" w:cs="Arial"/>
          <w:sz w:val="20"/>
          <w:szCs w:val="20"/>
        </w:rPr>
        <w:t>.7.5</w:t>
      </w:r>
      <w:r w:rsidR="00DA08ED" w:rsidRPr="003726FE">
        <w:rPr>
          <w:rFonts w:ascii="Arial" w:eastAsiaTheme="minorEastAsia" w:hAnsi="Arial" w:cs="Arial"/>
          <w:sz w:val="20"/>
          <w:szCs w:val="20"/>
        </w:rPr>
        <w:t>.4</w:t>
      </w:r>
      <w:r w:rsidR="00A02B93" w:rsidRPr="003726FE">
        <w:rPr>
          <w:rFonts w:ascii="Arial" w:eastAsiaTheme="minorEastAsia" w:hAnsi="Arial" w:cs="Arial"/>
          <w:sz w:val="20"/>
          <w:szCs w:val="20"/>
        </w:rPr>
        <w:t xml:space="preserve"> </w:t>
      </w:r>
      <w:r w:rsidR="00281AE2" w:rsidRPr="003726FE">
        <w:rPr>
          <w:rFonts w:ascii="Arial" w:eastAsiaTheme="minorEastAsia" w:hAnsi="Arial" w:cs="Arial"/>
          <w:sz w:val="20"/>
          <w:szCs w:val="20"/>
        </w:rPr>
        <w:t>При отрицательных результатах поверки счетчик признается непригодным к применению и выписывается извещение о непригодности</w:t>
      </w:r>
      <w:r w:rsidR="00A02B93" w:rsidRPr="003726FE">
        <w:rPr>
          <w:rFonts w:ascii="Arial" w:eastAsiaTheme="minorEastAsia" w:hAnsi="Arial" w:cs="Arial"/>
          <w:sz w:val="20"/>
          <w:szCs w:val="20"/>
        </w:rPr>
        <w:t>.</w:t>
      </w:r>
    </w:p>
    <w:p w:rsidR="003C39FE" w:rsidRPr="003726FE" w:rsidRDefault="00B954BA" w:rsidP="003726FE">
      <w:pPr>
        <w:pStyle w:val="1"/>
        <w:suppressAutoHyphens/>
        <w:spacing w:before="240" w:after="120" w:line="240" w:lineRule="auto"/>
        <w:ind w:firstLine="510"/>
        <w:rPr>
          <w:rFonts w:ascii="Arial" w:hAnsi="Arial" w:cs="Arial"/>
          <w:color w:val="auto"/>
          <w:sz w:val="24"/>
          <w:szCs w:val="24"/>
        </w:rPr>
      </w:pPr>
      <w:bookmarkStart w:id="7" w:name="_Toc519257393"/>
      <w:r w:rsidRPr="003726FE">
        <w:rPr>
          <w:rFonts w:ascii="Arial" w:hAnsi="Arial" w:cs="Arial"/>
          <w:color w:val="auto"/>
          <w:sz w:val="24"/>
          <w:szCs w:val="24"/>
        </w:rPr>
        <w:t>5</w:t>
      </w:r>
      <w:r w:rsidR="003C39FE" w:rsidRPr="003726FE">
        <w:rPr>
          <w:rFonts w:ascii="Arial" w:hAnsi="Arial" w:cs="Arial"/>
          <w:color w:val="auto"/>
          <w:sz w:val="24"/>
          <w:szCs w:val="24"/>
        </w:rPr>
        <w:t xml:space="preserve"> </w:t>
      </w:r>
      <w:r w:rsidR="00990031" w:rsidRPr="003726FE">
        <w:rPr>
          <w:rFonts w:ascii="Arial" w:hAnsi="Arial" w:cs="Arial"/>
          <w:color w:val="auto"/>
          <w:sz w:val="24"/>
          <w:szCs w:val="24"/>
        </w:rPr>
        <w:t>Методика поверки на месте эксплуатации</w:t>
      </w:r>
      <w:bookmarkEnd w:id="7"/>
    </w:p>
    <w:p w:rsidR="003C39FE" w:rsidRPr="003726FE" w:rsidRDefault="00B954BA" w:rsidP="003726FE">
      <w:pPr>
        <w:suppressAutoHyphens/>
        <w:spacing w:after="0" w:line="240" w:lineRule="auto"/>
        <w:ind w:firstLine="510"/>
        <w:jc w:val="both"/>
        <w:rPr>
          <w:rFonts w:ascii="Arial" w:hAnsi="Arial" w:cs="Arial"/>
          <w:sz w:val="20"/>
          <w:szCs w:val="20"/>
        </w:rPr>
      </w:pPr>
      <w:r w:rsidRPr="00D87EA1">
        <w:rPr>
          <w:rFonts w:ascii="Arial" w:hAnsi="Arial" w:cs="Arial"/>
          <w:sz w:val="20"/>
          <w:szCs w:val="20"/>
        </w:rPr>
        <w:t>5</w:t>
      </w:r>
      <w:r w:rsidR="003C39FE" w:rsidRPr="00D87EA1">
        <w:rPr>
          <w:rFonts w:ascii="Arial" w:hAnsi="Arial" w:cs="Arial"/>
          <w:sz w:val="20"/>
          <w:szCs w:val="20"/>
        </w:rPr>
        <w:t xml:space="preserve">.1 При </w:t>
      </w:r>
      <w:r w:rsidR="003C39FE" w:rsidRPr="003726FE">
        <w:rPr>
          <w:rFonts w:ascii="Arial" w:hAnsi="Arial" w:cs="Arial"/>
          <w:sz w:val="20"/>
          <w:szCs w:val="20"/>
        </w:rPr>
        <w:t>проведении поверки выполняют следующие операции:</w:t>
      </w:r>
    </w:p>
    <w:p w:rsidR="003C39FE" w:rsidRPr="003726FE" w:rsidRDefault="005D65D7" w:rsidP="003726FE">
      <w:pPr>
        <w:suppressAutoHyphens/>
        <w:spacing w:after="0" w:line="240" w:lineRule="auto"/>
        <w:ind w:firstLine="510"/>
        <w:jc w:val="both"/>
        <w:rPr>
          <w:rFonts w:ascii="Arial" w:hAnsi="Arial" w:cs="Arial"/>
          <w:sz w:val="20"/>
          <w:szCs w:val="20"/>
        </w:rPr>
      </w:pPr>
      <w:r w:rsidRPr="003726FE">
        <w:rPr>
          <w:rFonts w:ascii="Arial" w:hAnsi="Arial" w:cs="Arial"/>
          <w:sz w:val="20"/>
          <w:szCs w:val="20"/>
        </w:rPr>
        <w:lastRenderedPageBreak/>
        <w:t>-</w:t>
      </w:r>
      <w:r w:rsidR="003C39FE" w:rsidRPr="003726FE">
        <w:rPr>
          <w:rFonts w:ascii="Arial" w:hAnsi="Arial" w:cs="Arial"/>
          <w:sz w:val="20"/>
          <w:szCs w:val="20"/>
        </w:rPr>
        <w:t xml:space="preserve"> внешний осмотр;</w:t>
      </w:r>
    </w:p>
    <w:p w:rsidR="003C39FE" w:rsidRPr="003726FE" w:rsidRDefault="005D65D7" w:rsidP="003726FE">
      <w:pPr>
        <w:suppressAutoHyphens/>
        <w:spacing w:after="0" w:line="240" w:lineRule="auto"/>
        <w:ind w:firstLine="510"/>
        <w:jc w:val="both"/>
        <w:rPr>
          <w:rFonts w:ascii="Arial" w:hAnsi="Arial" w:cs="Arial"/>
          <w:sz w:val="20"/>
          <w:szCs w:val="20"/>
        </w:rPr>
      </w:pPr>
      <w:r w:rsidRPr="003726FE">
        <w:rPr>
          <w:rFonts w:ascii="Arial" w:hAnsi="Arial" w:cs="Arial"/>
          <w:sz w:val="20"/>
          <w:szCs w:val="20"/>
        </w:rPr>
        <w:t>-</w:t>
      </w:r>
      <w:r w:rsidR="003C39FE" w:rsidRPr="003726FE">
        <w:rPr>
          <w:rFonts w:ascii="Arial" w:hAnsi="Arial" w:cs="Arial"/>
          <w:sz w:val="20"/>
          <w:szCs w:val="20"/>
        </w:rPr>
        <w:t xml:space="preserve"> опробование;</w:t>
      </w:r>
    </w:p>
    <w:p w:rsidR="00CC4C35" w:rsidRPr="003726FE" w:rsidRDefault="00CC4C35" w:rsidP="003726FE">
      <w:pPr>
        <w:suppressAutoHyphens/>
        <w:spacing w:after="0" w:line="240" w:lineRule="auto"/>
        <w:ind w:firstLine="510"/>
        <w:jc w:val="both"/>
        <w:rPr>
          <w:rFonts w:ascii="Arial" w:hAnsi="Arial" w:cs="Arial"/>
          <w:sz w:val="20"/>
          <w:szCs w:val="20"/>
        </w:rPr>
      </w:pPr>
      <w:r w:rsidRPr="003726FE">
        <w:rPr>
          <w:rFonts w:ascii="Arial" w:hAnsi="Arial" w:cs="Arial"/>
          <w:sz w:val="20"/>
          <w:szCs w:val="20"/>
        </w:rPr>
        <w:t>- определение перепада давления на счетчике;</w:t>
      </w:r>
    </w:p>
    <w:p w:rsidR="003C39FE" w:rsidRPr="003726FE" w:rsidRDefault="005D65D7" w:rsidP="003726FE">
      <w:pPr>
        <w:suppressAutoHyphens/>
        <w:spacing w:after="0" w:line="240" w:lineRule="auto"/>
        <w:ind w:firstLine="510"/>
        <w:jc w:val="both"/>
        <w:rPr>
          <w:rFonts w:ascii="Arial" w:hAnsi="Arial" w:cs="Arial"/>
          <w:sz w:val="20"/>
          <w:szCs w:val="20"/>
        </w:rPr>
      </w:pPr>
      <w:r w:rsidRPr="003726FE">
        <w:rPr>
          <w:rFonts w:ascii="Arial" w:hAnsi="Arial" w:cs="Arial"/>
          <w:sz w:val="20"/>
          <w:szCs w:val="20"/>
        </w:rPr>
        <w:t>-</w:t>
      </w:r>
      <w:r w:rsidR="003C39FE" w:rsidRPr="003726FE">
        <w:rPr>
          <w:rFonts w:ascii="Arial" w:hAnsi="Arial" w:cs="Arial"/>
          <w:sz w:val="20"/>
          <w:szCs w:val="20"/>
        </w:rPr>
        <w:t xml:space="preserve"> определение относительной погрешности.</w:t>
      </w:r>
    </w:p>
    <w:p w:rsidR="00792EF1" w:rsidRPr="003726FE" w:rsidRDefault="00792EF1" w:rsidP="003726FE">
      <w:pPr>
        <w:suppressAutoHyphens/>
        <w:spacing w:after="0" w:line="240" w:lineRule="auto"/>
        <w:ind w:firstLine="510"/>
        <w:jc w:val="both"/>
        <w:rPr>
          <w:rFonts w:ascii="Arial" w:hAnsi="Arial" w:cs="Arial"/>
          <w:sz w:val="20"/>
          <w:szCs w:val="20"/>
        </w:rPr>
      </w:pPr>
      <w:r w:rsidRPr="003726FE">
        <w:rPr>
          <w:rFonts w:ascii="Arial" w:hAnsi="Arial" w:cs="Arial"/>
          <w:sz w:val="20"/>
          <w:szCs w:val="20"/>
        </w:rPr>
        <w:t>Результаты поверки считают отрицательными, если на любой из операций п</w:t>
      </w:r>
      <w:r w:rsidR="00634F94">
        <w:rPr>
          <w:rFonts w:ascii="Arial" w:hAnsi="Arial" w:cs="Arial"/>
          <w:sz w:val="20"/>
          <w:szCs w:val="20"/>
        </w:rPr>
        <w:t>олучен отрицательный результат.</w:t>
      </w:r>
    </w:p>
    <w:p w:rsidR="003C39FE" w:rsidRPr="003726FE" w:rsidRDefault="00B954BA" w:rsidP="003726FE">
      <w:pPr>
        <w:suppressAutoHyphens/>
        <w:spacing w:after="0" w:line="240" w:lineRule="auto"/>
        <w:ind w:firstLine="510"/>
        <w:jc w:val="both"/>
        <w:rPr>
          <w:rFonts w:ascii="Arial" w:hAnsi="Arial" w:cs="Arial"/>
          <w:sz w:val="20"/>
          <w:szCs w:val="20"/>
        </w:rPr>
      </w:pPr>
      <w:r w:rsidRPr="003726FE">
        <w:rPr>
          <w:rFonts w:ascii="Arial" w:hAnsi="Arial" w:cs="Arial"/>
          <w:sz w:val="20"/>
          <w:szCs w:val="20"/>
        </w:rPr>
        <w:t>5</w:t>
      </w:r>
      <w:r w:rsidR="00AC6770" w:rsidRPr="003726FE">
        <w:rPr>
          <w:rFonts w:ascii="Arial" w:hAnsi="Arial" w:cs="Arial"/>
          <w:sz w:val="20"/>
          <w:szCs w:val="20"/>
        </w:rPr>
        <w:t>.2 Средства поверки</w:t>
      </w:r>
    </w:p>
    <w:p w:rsidR="003726FE" w:rsidRDefault="00575532" w:rsidP="003726FE">
      <w:pPr>
        <w:suppressAutoHyphens/>
        <w:spacing w:after="0" w:line="240" w:lineRule="auto"/>
        <w:ind w:firstLine="510"/>
        <w:jc w:val="both"/>
        <w:rPr>
          <w:rFonts w:ascii="Arial" w:hAnsi="Arial" w:cs="Arial"/>
          <w:sz w:val="20"/>
          <w:szCs w:val="20"/>
        </w:rPr>
      </w:pPr>
      <w:r w:rsidRPr="003726FE">
        <w:rPr>
          <w:rFonts w:ascii="Arial" w:hAnsi="Arial" w:cs="Arial"/>
          <w:sz w:val="20"/>
          <w:szCs w:val="20"/>
        </w:rPr>
        <w:t>5.2.1 При проведении поверки применяют средства поверки и вспомогательное оборудование, указанные в таблице 2.</w:t>
      </w:r>
    </w:p>
    <w:p w:rsidR="00575532" w:rsidRPr="00D87EA1" w:rsidRDefault="00575532" w:rsidP="003726FE">
      <w:pPr>
        <w:suppressAutoHyphens/>
        <w:spacing w:before="240" w:after="120" w:line="240" w:lineRule="auto"/>
        <w:ind w:firstLine="510"/>
        <w:jc w:val="both"/>
        <w:rPr>
          <w:rFonts w:ascii="Arial" w:hAnsi="Arial" w:cs="Arial"/>
          <w:sz w:val="20"/>
          <w:szCs w:val="20"/>
        </w:rPr>
      </w:pPr>
      <w:r w:rsidRPr="003726FE">
        <w:rPr>
          <w:rFonts w:ascii="Arial" w:hAnsi="Arial" w:cs="Arial"/>
          <w:sz w:val="20"/>
          <w:szCs w:val="20"/>
        </w:rPr>
        <w:t>Таблица</w:t>
      </w:r>
      <w:r w:rsidRPr="00D87EA1">
        <w:rPr>
          <w:rFonts w:ascii="Arial" w:hAnsi="Arial" w:cs="Arial"/>
          <w:sz w:val="20"/>
          <w:szCs w:val="20"/>
        </w:rPr>
        <w:t xml:space="preserve"> 2 – Средства поверки и вспомогательное оборудование</w:t>
      </w:r>
    </w:p>
    <w:tbl>
      <w:tblPr>
        <w:tblStyle w:val="a4"/>
        <w:tblW w:w="0" w:type="auto"/>
        <w:tblInd w:w="108" w:type="dxa"/>
        <w:tblLook w:val="04A0" w:firstRow="1" w:lastRow="0" w:firstColumn="1" w:lastColumn="0" w:noHBand="0" w:noVBand="1"/>
      </w:tblPr>
      <w:tblGrid>
        <w:gridCol w:w="1688"/>
        <w:gridCol w:w="7831"/>
      </w:tblGrid>
      <w:tr w:rsidR="00575532" w:rsidRPr="0064724A" w:rsidTr="00F113A6">
        <w:tc>
          <w:tcPr>
            <w:tcW w:w="1701" w:type="dxa"/>
            <w:tcBorders>
              <w:bottom w:val="double" w:sz="4" w:space="0" w:color="auto"/>
              <w:right w:val="single" w:sz="4" w:space="0" w:color="auto"/>
            </w:tcBorders>
            <w:vAlign w:val="center"/>
          </w:tcPr>
          <w:p w:rsidR="00575532" w:rsidRPr="003726FE" w:rsidRDefault="00575532" w:rsidP="0064724A">
            <w:pPr>
              <w:suppressAutoHyphens/>
              <w:jc w:val="center"/>
              <w:rPr>
                <w:rFonts w:ascii="Arial" w:hAnsi="Arial" w:cs="Arial"/>
                <w:sz w:val="16"/>
                <w:szCs w:val="16"/>
              </w:rPr>
            </w:pPr>
            <w:r w:rsidRPr="003726FE">
              <w:rPr>
                <w:rFonts w:ascii="Arial" w:hAnsi="Arial" w:cs="Arial"/>
                <w:sz w:val="16"/>
                <w:szCs w:val="16"/>
              </w:rPr>
              <w:t>Номер раздела, пункта, подпункта стандарта</w:t>
            </w:r>
          </w:p>
        </w:tc>
        <w:tc>
          <w:tcPr>
            <w:tcW w:w="7938" w:type="dxa"/>
            <w:tcBorders>
              <w:left w:val="single" w:sz="4" w:space="0" w:color="auto"/>
              <w:bottom w:val="double" w:sz="4" w:space="0" w:color="auto"/>
            </w:tcBorders>
            <w:vAlign w:val="center"/>
          </w:tcPr>
          <w:p w:rsidR="00575532" w:rsidRPr="003726FE" w:rsidRDefault="00575532" w:rsidP="0064724A">
            <w:pPr>
              <w:suppressAutoHyphens/>
              <w:jc w:val="center"/>
              <w:rPr>
                <w:rFonts w:ascii="Arial" w:hAnsi="Arial" w:cs="Arial"/>
                <w:sz w:val="16"/>
                <w:szCs w:val="16"/>
              </w:rPr>
            </w:pPr>
            <w:r w:rsidRPr="003726FE">
              <w:rPr>
                <w:rFonts w:ascii="Arial" w:hAnsi="Arial" w:cs="Arial"/>
                <w:sz w:val="16"/>
                <w:szCs w:val="16"/>
              </w:rPr>
              <w:t>Наименование, тип, метрологические и основные технические характеристики средства поверки и вспомогательного оборудования</w:t>
            </w:r>
          </w:p>
        </w:tc>
      </w:tr>
      <w:tr w:rsidR="00575532" w:rsidRPr="0064724A" w:rsidTr="00F113A6">
        <w:trPr>
          <w:trHeight w:val="20"/>
        </w:trPr>
        <w:tc>
          <w:tcPr>
            <w:tcW w:w="1701" w:type="dxa"/>
            <w:tcBorders>
              <w:top w:val="double" w:sz="4" w:space="0" w:color="auto"/>
              <w:bottom w:val="single" w:sz="4" w:space="0" w:color="auto"/>
            </w:tcBorders>
          </w:tcPr>
          <w:p w:rsidR="00575532" w:rsidRPr="003726FE" w:rsidRDefault="00E51DA0" w:rsidP="0064724A">
            <w:pPr>
              <w:suppressAutoHyphens/>
              <w:jc w:val="center"/>
              <w:rPr>
                <w:rFonts w:ascii="Arial" w:hAnsi="Arial" w:cs="Arial"/>
                <w:sz w:val="18"/>
                <w:szCs w:val="18"/>
              </w:rPr>
            </w:pPr>
            <w:r w:rsidRPr="003726FE">
              <w:rPr>
                <w:rFonts w:ascii="Arial" w:hAnsi="Arial" w:cs="Arial"/>
                <w:sz w:val="18"/>
                <w:szCs w:val="18"/>
              </w:rPr>
              <w:t>5</w:t>
            </w:r>
            <w:r w:rsidR="00575532" w:rsidRPr="003726FE">
              <w:rPr>
                <w:rFonts w:ascii="Arial" w:hAnsi="Arial" w:cs="Arial"/>
                <w:sz w:val="18"/>
                <w:szCs w:val="18"/>
              </w:rPr>
              <w:t>.6</w:t>
            </w:r>
          </w:p>
        </w:tc>
        <w:tc>
          <w:tcPr>
            <w:tcW w:w="7938" w:type="dxa"/>
            <w:tcBorders>
              <w:top w:val="double" w:sz="4" w:space="0" w:color="auto"/>
              <w:bottom w:val="single" w:sz="4" w:space="0" w:color="auto"/>
            </w:tcBorders>
          </w:tcPr>
          <w:p w:rsidR="00575532" w:rsidRPr="003726FE" w:rsidRDefault="00575532" w:rsidP="0064724A">
            <w:pPr>
              <w:suppressAutoHyphens/>
              <w:jc w:val="both"/>
              <w:rPr>
                <w:rFonts w:ascii="Arial" w:hAnsi="Arial" w:cs="Arial"/>
                <w:sz w:val="18"/>
                <w:szCs w:val="18"/>
              </w:rPr>
            </w:pPr>
            <w:r w:rsidRPr="003726FE">
              <w:rPr>
                <w:rFonts w:ascii="Arial" w:hAnsi="Arial" w:cs="Arial"/>
                <w:sz w:val="18"/>
                <w:szCs w:val="18"/>
              </w:rPr>
              <w:t xml:space="preserve">Средство измерений температуры, относительной влажности воздуха и </w:t>
            </w:r>
            <w:r w:rsidR="00A20566">
              <w:rPr>
                <w:rFonts w:ascii="Arial" w:hAnsi="Arial" w:cs="Arial"/>
                <w:sz w:val="18"/>
                <w:szCs w:val="18"/>
              </w:rPr>
              <w:t>атмосферного</w:t>
            </w:r>
            <w:r w:rsidR="00A20566" w:rsidRPr="000D66DC">
              <w:rPr>
                <w:rFonts w:ascii="Arial" w:hAnsi="Arial" w:cs="Arial"/>
                <w:sz w:val="18"/>
                <w:szCs w:val="18"/>
              </w:rPr>
              <w:t xml:space="preserve"> </w:t>
            </w:r>
            <w:r w:rsidRPr="003726FE">
              <w:rPr>
                <w:rFonts w:ascii="Arial" w:hAnsi="Arial" w:cs="Arial"/>
                <w:sz w:val="18"/>
                <w:szCs w:val="18"/>
              </w:rPr>
              <w:t xml:space="preserve">давления, например, </w:t>
            </w:r>
            <w:proofErr w:type="spellStart"/>
            <w:r w:rsidRPr="003726FE">
              <w:rPr>
                <w:rFonts w:ascii="Arial" w:hAnsi="Arial" w:cs="Arial"/>
                <w:sz w:val="18"/>
                <w:szCs w:val="18"/>
              </w:rPr>
              <w:t>термогигрометр</w:t>
            </w:r>
            <w:proofErr w:type="spellEnd"/>
            <w:r w:rsidRPr="003726FE">
              <w:rPr>
                <w:rFonts w:ascii="Arial" w:hAnsi="Arial" w:cs="Arial"/>
                <w:sz w:val="18"/>
                <w:szCs w:val="18"/>
              </w:rPr>
              <w:t xml:space="preserve"> ИВА-6.</w:t>
            </w:r>
          </w:p>
          <w:p w:rsidR="00575532" w:rsidRPr="003726FE" w:rsidRDefault="00575532" w:rsidP="0064724A">
            <w:pPr>
              <w:suppressAutoHyphens/>
              <w:jc w:val="both"/>
              <w:rPr>
                <w:rFonts w:ascii="Arial" w:hAnsi="Arial" w:cs="Arial"/>
                <w:sz w:val="18"/>
                <w:szCs w:val="18"/>
              </w:rPr>
            </w:pPr>
            <w:r w:rsidRPr="003726FE">
              <w:rPr>
                <w:rFonts w:ascii="Arial" w:hAnsi="Arial" w:cs="Arial"/>
                <w:sz w:val="18"/>
                <w:szCs w:val="18"/>
              </w:rPr>
              <w:t>Диапазон измерений температуры от 10 до 30 ˚С; пределы допускаемой абсолютной погрешности ±0,5 ˚С.</w:t>
            </w:r>
          </w:p>
          <w:p w:rsidR="00575532" w:rsidRPr="003726FE" w:rsidRDefault="00575532" w:rsidP="0064724A">
            <w:pPr>
              <w:suppressAutoHyphens/>
              <w:jc w:val="both"/>
              <w:rPr>
                <w:rFonts w:ascii="Arial" w:hAnsi="Arial" w:cs="Arial"/>
                <w:sz w:val="18"/>
                <w:szCs w:val="18"/>
              </w:rPr>
            </w:pPr>
            <w:r w:rsidRPr="003726FE">
              <w:rPr>
                <w:rFonts w:ascii="Arial" w:hAnsi="Arial" w:cs="Arial"/>
                <w:sz w:val="18"/>
                <w:szCs w:val="18"/>
              </w:rPr>
              <w:t>Диапазон измерений относительной влажности от 30 до 80 %; пределы допускаемой абсолютной погрешности ±4 %.</w:t>
            </w:r>
          </w:p>
          <w:p w:rsidR="00575532" w:rsidRPr="003726FE" w:rsidRDefault="00575532" w:rsidP="0064724A">
            <w:pPr>
              <w:suppressAutoHyphens/>
              <w:jc w:val="both"/>
              <w:rPr>
                <w:rFonts w:ascii="Arial" w:hAnsi="Arial" w:cs="Arial"/>
                <w:sz w:val="18"/>
                <w:szCs w:val="18"/>
              </w:rPr>
            </w:pPr>
            <w:r w:rsidRPr="003726FE">
              <w:rPr>
                <w:rFonts w:ascii="Arial" w:hAnsi="Arial" w:cs="Arial"/>
                <w:sz w:val="18"/>
                <w:szCs w:val="18"/>
              </w:rPr>
              <w:t xml:space="preserve">Диапазон измерений </w:t>
            </w:r>
            <w:r w:rsidR="00A20566">
              <w:rPr>
                <w:rFonts w:ascii="Arial" w:hAnsi="Arial" w:cs="Arial"/>
                <w:sz w:val="18"/>
                <w:szCs w:val="18"/>
              </w:rPr>
              <w:t>атмосферного</w:t>
            </w:r>
            <w:r w:rsidR="00A20566" w:rsidRPr="000D66DC">
              <w:rPr>
                <w:rFonts w:ascii="Arial" w:hAnsi="Arial" w:cs="Arial"/>
                <w:sz w:val="18"/>
                <w:szCs w:val="18"/>
              </w:rPr>
              <w:t xml:space="preserve"> </w:t>
            </w:r>
            <w:r w:rsidRPr="003726FE">
              <w:rPr>
                <w:rFonts w:ascii="Arial" w:hAnsi="Arial" w:cs="Arial"/>
                <w:sz w:val="18"/>
                <w:szCs w:val="18"/>
              </w:rPr>
              <w:t>давления от 80 до 110 кПа; пределы допускаемой абсолютной погрешности ±0,5 кПа</w:t>
            </w:r>
            <w:r w:rsidR="00634F94">
              <w:rPr>
                <w:rFonts w:ascii="Arial" w:hAnsi="Arial" w:cs="Arial"/>
                <w:sz w:val="18"/>
                <w:szCs w:val="18"/>
              </w:rPr>
              <w:t>.</w:t>
            </w:r>
          </w:p>
        </w:tc>
      </w:tr>
      <w:tr w:rsidR="00575532" w:rsidRPr="0064724A" w:rsidTr="00F113A6">
        <w:trPr>
          <w:trHeight w:val="20"/>
        </w:trPr>
        <w:tc>
          <w:tcPr>
            <w:tcW w:w="1701" w:type="dxa"/>
            <w:vMerge w:val="restart"/>
            <w:tcBorders>
              <w:top w:val="single" w:sz="4" w:space="0" w:color="auto"/>
            </w:tcBorders>
          </w:tcPr>
          <w:p w:rsidR="00575532" w:rsidRPr="003726FE" w:rsidRDefault="00AE4592" w:rsidP="0064724A">
            <w:pPr>
              <w:suppressAutoHyphens/>
              <w:jc w:val="center"/>
              <w:rPr>
                <w:rFonts w:ascii="Arial" w:hAnsi="Arial" w:cs="Arial"/>
                <w:sz w:val="18"/>
                <w:szCs w:val="18"/>
              </w:rPr>
            </w:pPr>
            <w:r w:rsidRPr="003726FE">
              <w:rPr>
                <w:rFonts w:ascii="Arial" w:hAnsi="Arial" w:cs="Arial"/>
                <w:sz w:val="18"/>
                <w:szCs w:val="18"/>
              </w:rPr>
              <w:t>5</w:t>
            </w:r>
            <w:r w:rsidR="00575532" w:rsidRPr="003726FE">
              <w:rPr>
                <w:rFonts w:ascii="Arial" w:hAnsi="Arial" w:cs="Arial"/>
                <w:sz w:val="18"/>
                <w:szCs w:val="18"/>
              </w:rPr>
              <w:t>.6.2</w:t>
            </w:r>
          </w:p>
        </w:tc>
        <w:tc>
          <w:tcPr>
            <w:tcW w:w="7938" w:type="dxa"/>
            <w:tcBorders>
              <w:top w:val="single" w:sz="4" w:space="0" w:color="auto"/>
            </w:tcBorders>
          </w:tcPr>
          <w:p w:rsidR="00575532" w:rsidRPr="003726FE" w:rsidRDefault="00575532" w:rsidP="0064724A">
            <w:pPr>
              <w:suppressAutoHyphens/>
              <w:jc w:val="both"/>
              <w:rPr>
                <w:rFonts w:ascii="Arial" w:hAnsi="Arial" w:cs="Arial"/>
                <w:sz w:val="18"/>
                <w:szCs w:val="18"/>
              </w:rPr>
            </w:pPr>
            <w:r w:rsidRPr="003726FE">
              <w:rPr>
                <w:rFonts w:ascii="Arial" w:hAnsi="Arial" w:cs="Arial"/>
                <w:sz w:val="18"/>
                <w:szCs w:val="18"/>
              </w:rPr>
              <w:t>Манометр по ГОСТ 2405-88.</w:t>
            </w:r>
          </w:p>
          <w:p w:rsidR="00575532" w:rsidRPr="003726FE" w:rsidRDefault="00575532" w:rsidP="00FF70DB">
            <w:pPr>
              <w:suppressAutoHyphens/>
              <w:jc w:val="both"/>
              <w:rPr>
                <w:rFonts w:ascii="Arial" w:hAnsi="Arial" w:cs="Arial"/>
                <w:sz w:val="18"/>
                <w:szCs w:val="18"/>
              </w:rPr>
            </w:pPr>
            <w:r w:rsidRPr="003726FE">
              <w:rPr>
                <w:rFonts w:ascii="Arial" w:hAnsi="Arial" w:cs="Arial"/>
                <w:sz w:val="18"/>
                <w:szCs w:val="18"/>
              </w:rPr>
              <w:t>Верхний предел измерений не более 1,5∙</w:t>
            </w:r>
            <w:r w:rsidRPr="003726FE">
              <w:rPr>
                <w:rFonts w:ascii="Arial" w:hAnsi="Arial" w:cs="Arial"/>
                <w:i/>
                <w:sz w:val="18"/>
                <w:szCs w:val="18"/>
                <w:lang w:val="en-US"/>
              </w:rPr>
              <w:t>p</w:t>
            </w:r>
            <w:r w:rsidRPr="003726FE">
              <w:rPr>
                <w:rFonts w:ascii="Arial" w:hAnsi="Arial" w:cs="Arial"/>
                <w:i/>
                <w:sz w:val="18"/>
                <w:szCs w:val="18"/>
                <w:vertAlign w:val="subscript"/>
                <w:lang w:val="en-US"/>
              </w:rPr>
              <w:t>up</w:t>
            </w:r>
            <w:r w:rsidRPr="003726FE">
              <w:rPr>
                <w:rFonts w:ascii="Arial" w:hAnsi="Arial" w:cs="Arial"/>
                <w:sz w:val="18"/>
                <w:szCs w:val="18"/>
              </w:rPr>
              <w:t xml:space="preserve">, где </w:t>
            </w:r>
            <w:r w:rsidRPr="003726FE">
              <w:rPr>
                <w:rFonts w:ascii="Arial" w:hAnsi="Arial" w:cs="Arial"/>
                <w:i/>
                <w:sz w:val="18"/>
                <w:szCs w:val="18"/>
                <w:lang w:val="en-US"/>
              </w:rPr>
              <w:t>p</w:t>
            </w:r>
            <w:r w:rsidRPr="003726FE">
              <w:rPr>
                <w:rFonts w:ascii="Arial" w:hAnsi="Arial" w:cs="Arial"/>
                <w:i/>
                <w:sz w:val="18"/>
                <w:szCs w:val="18"/>
                <w:vertAlign w:val="subscript"/>
                <w:lang w:val="en-US"/>
              </w:rPr>
              <w:t>up</w:t>
            </w:r>
            <w:r w:rsidRPr="003726FE">
              <w:rPr>
                <w:rFonts w:ascii="Arial" w:hAnsi="Arial" w:cs="Arial"/>
                <w:sz w:val="18"/>
                <w:szCs w:val="18"/>
              </w:rPr>
              <w:t xml:space="preserve"> – заданное избыточное давление, МПа.</w:t>
            </w:r>
            <w:r w:rsidR="00FF70DB">
              <w:rPr>
                <w:rFonts w:ascii="Arial" w:hAnsi="Arial" w:cs="Arial"/>
                <w:sz w:val="18"/>
                <w:szCs w:val="18"/>
              </w:rPr>
              <w:t xml:space="preserve"> </w:t>
            </w:r>
            <w:r w:rsidRPr="003726FE">
              <w:rPr>
                <w:rFonts w:ascii="Arial" w:hAnsi="Arial" w:cs="Arial"/>
                <w:sz w:val="18"/>
                <w:szCs w:val="18"/>
              </w:rPr>
              <w:t>Класс точности не более 0,6</w:t>
            </w:r>
            <w:r w:rsidR="00634F94">
              <w:rPr>
                <w:rFonts w:ascii="Arial" w:hAnsi="Arial" w:cs="Arial"/>
                <w:sz w:val="18"/>
                <w:szCs w:val="18"/>
              </w:rPr>
              <w:t>.</w:t>
            </w:r>
          </w:p>
        </w:tc>
      </w:tr>
      <w:tr w:rsidR="00575532" w:rsidRPr="0064724A" w:rsidTr="00F113A6">
        <w:trPr>
          <w:trHeight w:val="20"/>
        </w:trPr>
        <w:tc>
          <w:tcPr>
            <w:tcW w:w="1701" w:type="dxa"/>
            <w:vMerge/>
          </w:tcPr>
          <w:p w:rsidR="00575532" w:rsidRPr="003726FE" w:rsidRDefault="00575532" w:rsidP="0064724A">
            <w:pPr>
              <w:suppressAutoHyphens/>
              <w:jc w:val="center"/>
              <w:rPr>
                <w:rFonts w:ascii="Arial" w:hAnsi="Arial" w:cs="Arial"/>
                <w:sz w:val="18"/>
                <w:szCs w:val="18"/>
              </w:rPr>
            </w:pPr>
          </w:p>
        </w:tc>
        <w:tc>
          <w:tcPr>
            <w:tcW w:w="7938" w:type="dxa"/>
            <w:tcBorders>
              <w:top w:val="single" w:sz="4" w:space="0" w:color="auto"/>
            </w:tcBorders>
          </w:tcPr>
          <w:p w:rsidR="00575532" w:rsidRPr="003726FE" w:rsidRDefault="00575532" w:rsidP="0064724A">
            <w:pPr>
              <w:suppressAutoHyphens/>
              <w:jc w:val="both"/>
              <w:rPr>
                <w:rFonts w:ascii="Arial" w:hAnsi="Arial" w:cs="Arial"/>
                <w:sz w:val="18"/>
                <w:szCs w:val="18"/>
              </w:rPr>
            </w:pPr>
            <w:r w:rsidRPr="003726FE">
              <w:rPr>
                <w:rFonts w:ascii="Arial" w:hAnsi="Arial" w:cs="Arial"/>
                <w:sz w:val="18"/>
                <w:szCs w:val="18"/>
              </w:rPr>
              <w:t>Стенд (устройство) для проверки герметичности, обеспечивающий создание избыточного давления воздуха внутри счетчика</w:t>
            </w:r>
            <w:r w:rsidR="000E5704">
              <w:rPr>
                <w:rFonts w:ascii="Arial" w:hAnsi="Arial" w:cs="Arial"/>
                <w:sz w:val="18"/>
                <w:szCs w:val="18"/>
              </w:rPr>
              <w:t>,</w:t>
            </w:r>
            <w:r w:rsidRPr="003726FE">
              <w:rPr>
                <w:rFonts w:ascii="Arial" w:hAnsi="Arial" w:cs="Arial"/>
                <w:sz w:val="18"/>
                <w:szCs w:val="18"/>
              </w:rPr>
              <w:t xml:space="preserve"> не мене</w:t>
            </w:r>
            <w:r w:rsidR="000E5704">
              <w:rPr>
                <w:rFonts w:ascii="Arial" w:hAnsi="Arial" w:cs="Arial"/>
                <w:sz w:val="18"/>
                <w:szCs w:val="18"/>
              </w:rPr>
              <w:t>е чем в 1,5 раза превышающего</w:t>
            </w:r>
            <w:r w:rsidRPr="003726FE">
              <w:rPr>
                <w:rFonts w:ascii="Arial" w:hAnsi="Arial" w:cs="Arial"/>
                <w:sz w:val="18"/>
                <w:szCs w:val="18"/>
              </w:rPr>
              <w:t xml:space="preserve"> наибольшее избыточное рабочее давление счетчика</w:t>
            </w:r>
            <w:r w:rsidR="00634F94">
              <w:rPr>
                <w:rFonts w:ascii="Arial" w:hAnsi="Arial" w:cs="Arial"/>
                <w:sz w:val="18"/>
                <w:szCs w:val="18"/>
              </w:rPr>
              <w:t>.</w:t>
            </w:r>
          </w:p>
        </w:tc>
      </w:tr>
      <w:tr w:rsidR="00575532" w:rsidRPr="0064724A" w:rsidTr="00F113A6">
        <w:trPr>
          <w:trHeight w:val="20"/>
        </w:trPr>
        <w:tc>
          <w:tcPr>
            <w:tcW w:w="1701" w:type="dxa"/>
            <w:tcBorders>
              <w:top w:val="single" w:sz="4" w:space="0" w:color="auto"/>
              <w:bottom w:val="single" w:sz="4" w:space="0" w:color="auto"/>
            </w:tcBorders>
          </w:tcPr>
          <w:p w:rsidR="00575532" w:rsidRPr="003726FE" w:rsidRDefault="00AE4592" w:rsidP="0064724A">
            <w:pPr>
              <w:suppressAutoHyphens/>
              <w:jc w:val="center"/>
              <w:rPr>
                <w:rFonts w:ascii="Arial" w:hAnsi="Arial" w:cs="Arial"/>
                <w:sz w:val="18"/>
                <w:szCs w:val="18"/>
              </w:rPr>
            </w:pPr>
            <w:r w:rsidRPr="003726FE">
              <w:rPr>
                <w:rFonts w:ascii="Arial" w:hAnsi="Arial" w:cs="Arial"/>
                <w:sz w:val="18"/>
                <w:szCs w:val="18"/>
              </w:rPr>
              <w:t>5</w:t>
            </w:r>
            <w:r w:rsidR="00575532" w:rsidRPr="003726FE">
              <w:rPr>
                <w:rFonts w:ascii="Arial" w:hAnsi="Arial" w:cs="Arial"/>
                <w:sz w:val="18"/>
                <w:szCs w:val="18"/>
              </w:rPr>
              <w:t>.7.2</w:t>
            </w:r>
          </w:p>
          <w:p w:rsidR="00575532" w:rsidRPr="003726FE" w:rsidRDefault="00AE4592" w:rsidP="0064724A">
            <w:pPr>
              <w:suppressAutoHyphens/>
              <w:jc w:val="center"/>
              <w:rPr>
                <w:rFonts w:ascii="Arial" w:hAnsi="Arial" w:cs="Arial"/>
                <w:sz w:val="18"/>
                <w:szCs w:val="18"/>
              </w:rPr>
            </w:pPr>
            <w:r w:rsidRPr="003726FE">
              <w:rPr>
                <w:rFonts w:ascii="Arial" w:hAnsi="Arial" w:cs="Arial"/>
                <w:sz w:val="18"/>
                <w:szCs w:val="18"/>
              </w:rPr>
              <w:t>5</w:t>
            </w:r>
            <w:r w:rsidR="00575532" w:rsidRPr="003726FE">
              <w:rPr>
                <w:rFonts w:ascii="Arial" w:hAnsi="Arial" w:cs="Arial"/>
                <w:sz w:val="18"/>
                <w:szCs w:val="18"/>
              </w:rPr>
              <w:t>.7.3</w:t>
            </w:r>
          </w:p>
          <w:p w:rsidR="00575532" w:rsidRPr="003726FE" w:rsidRDefault="00AE4592" w:rsidP="0064724A">
            <w:pPr>
              <w:suppressAutoHyphens/>
              <w:jc w:val="center"/>
              <w:rPr>
                <w:rFonts w:ascii="Arial" w:hAnsi="Arial" w:cs="Arial"/>
                <w:sz w:val="18"/>
                <w:szCs w:val="18"/>
              </w:rPr>
            </w:pPr>
            <w:r w:rsidRPr="003726FE">
              <w:rPr>
                <w:rFonts w:ascii="Arial" w:hAnsi="Arial" w:cs="Arial"/>
                <w:sz w:val="18"/>
                <w:szCs w:val="18"/>
              </w:rPr>
              <w:t>5</w:t>
            </w:r>
            <w:r w:rsidR="00575532" w:rsidRPr="003726FE">
              <w:rPr>
                <w:rFonts w:ascii="Arial" w:hAnsi="Arial" w:cs="Arial"/>
                <w:sz w:val="18"/>
                <w:szCs w:val="18"/>
              </w:rPr>
              <w:t>.7.4</w:t>
            </w:r>
          </w:p>
        </w:tc>
        <w:tc>
          <w:tcPr>
            <w:tcW w:w="7938" w:type="dxa"/>
            <w:tcBorders>
              <w:top w:val="single" w:sz="4" w:space="0" w:color="auto"/>
              <w:bottom w:val="single" w:sz="4" w:space="0" w:color="auto"/>
            </w:tcBorders>
          </w:tcPr>
          <w:p w:rsidR="00575532" w:rsidRPr="003726FE" w:rsidRDefault="00575532" w:rsidP="0064724A">
            <w:pPr>
              <w:suppressAutoHyphens/>
              <w:jc w:val="both"/>
              <w:rPr>
                <w:rFonts w:ascii="Arial" w:eastAsia="Calibri" w:hAnsi="Arial" w:cs="Arial"/>
                <w:sz w:val="18"/>
                <w:szCs w:val="18"/>
              </w:rPr>
            </w:pPr>
            <w:r w:rsidRPr="003726FE">
              <w:rPr>
                <w:rFonts w:ascii="Arial" w:hAnsi="Arial" w:cs="Arial"/>
                <w:sz w:val="18"/>
                <w:szCs w:val="18"/>
              </w:rPr>
              <w:t xml:space="preserve">Поверочная </w:t>
            </w:r>
            <w:proofErr w:type="spellStart"/>
            <w:r w:rsidRPr="003726FE">
              <w:rPr>
                <w:rFonts w:ascii="Arial" w:hAnsi="Arial" w:cs="Arial"/>
                <w:sz w:val="18"/>
                <w:szCs w:val="18"/>
              </w:rPr>
              <w:t>расходомерная</w:t>
            </w:r>
            <w:proofErr w:type="spellEnd"/>
            <w:r w:rsidRPr="003726FE">
              <w:rPr>
                <w:rFonts w:ascii="Arial" w:hAnsi="Arial" w:cs="Arial"/>
                <w:sz w:val="18"/>
                <w:szCs w:val="18"/>
              </w:rPr>
              <w:t xml:space="preserve"> установка </w:t>
            </w:r>
            <w:r w:rsidRPr="003726FE">
              <w:rPr>
                <w:rFonts w:ascii="Arial" w:eastAsia="Calibri" w:hAnsi="Arial" w:cs="Arial"/>
                <w:sz w:val="18"/>
                <w:szCs w:val="18"/>
              </w:rPr>
              <w:t>объемного расхода (объема) газа (далее – ПУ).</w:t>
            </w:r>
          </w:p>
          <w:p w:rsidR="00575532" w:rsidRPr="003726FE" w:rsidRDefault="00575532" w:rsidP="0064724A">
            <w:pPr>
              <w:suppressAutoHyphens/>
              <w:jc w:val="both"/>
              <w:rPr>
                <w:rFonts w:ascii="Arial" w:hAnsi="Arial" w:cs="Arial"/>
                <w:sz w:val="18"/>
                <w:szCs w:val="18"/>
              </w:rPr>
            </w:pPr>
            <w:r w:rsidRPr="003726FE">
              <w:rPr>
                <w:rFonts w:ascii="Arial" w:eastAsia="Calibri" w:hAnsi="Arial" w:cs="Arial"/>
                <w:sz w:val="18"/>
                <w:szCs w:val="18"/>
              </w:rPr>
              <w:t>Диапазон воспроизведения объемного расхода газа, соответствующий диапазону объемного расхода поверяемого счетчика</w:t>
            </w:r>
            <w:r w:rsidRPr="003726FE">
              <w:rPr>
                <w:rFonts w:ascii="Arial" w:hAnsi="Arial" w:cs="Arial"/>
                <w:sz w:val="18"/>
                <w:szCs w:val="18"/>
              </w:rPr>
              <w:t>.</w:t>
            </w:r>
          </w:p>
          <w:p w:rsidR="00575532" w:rsidRPr="003726FE" w:rsidRDefault="00575532" w:rsidP="0064724A">
            <w:pPr>
              <w:suppressAutoHyphens/>
              <w:jc w:val="both"/>
              <w:rPr>
                <w:rFonts w:ascii="Arial" w:hAnsi="Arial" w:cs="Arial"/>
                <w:sz w:val="18"/>
                <w:szCs w:val="18"/>
              </w:rPr>
            </w:pPr>
            <w:r w:rsidRPr="003726FE">
              <w:rPr>
                <w:rFonts w:ascii="Arial" w:hAnsi="Arial" w:cs="Arial"/>
                <w:sz w:val="18"/>
                <w:szCs w:val="18"/>
              </w:rPr>
              <w:t>Соотношение пределов допускаемой относительной погрешности ПУ к пределам допускаемой относительной погрешности пов</w:t>
            </w:r>
            <w:r w:rsidR="007105E3" w:rsidRPr="003726FE">
              <w:rPr>
                <w:rFonts w:ascii="Arial" w:hAnsi="Arial" w:cs="Arial"/>
                <w:sz w:val="18"/>
                <w:szCs w:val="18"/>
              </w:rPr>
              <w:t>еряемого счетчика не более 1/3.</w:t>
            </w:r>
          </w:p>
          <w:p w:rsidR="00575532" w:rsidRPr="003726FE" w:rsidRDefault="00575532" w:rsidP="0064724A">
            <w:pPr>
              <w:suppressAutoHyphens/>
              <w:jc w:val="both"/>
              <w:rPr>
                <w:rFonts w:ascii="Arial" w:hAnsi="Arial" w:cs="Arial"/>
                <w:sz w:val="18"/>
                <w:szCs w:val="18"/>
              </w:rPr>
            </w:pPr>
            <w:r w:rsidRPr="003726FE">
              <w:rPr>
                <w:rFonts w:ascii="Arial" w:hAnsi="Arial" w:cs="Arial"/>
                <w:sz w:val="18"/>
                <w:szCs w:val="18"/>
              </w:rPr>
              <w:t xml:space="preserve">ПУ должна быть оснащена средствами измерений </w:t>
            </w:r>
            <w:r w:rsidR="008F144B" w:rsidRPr="003726FE">
              <w:rPr>
                <w:rFonts w:ascii="Arial" w:hAnsi="Arial" w:cs="Arial"/>
                <w:sz w:val="18"/>
                <w:szCs w:val="18"/>
              </w:rPr>
              <w:t xml:space="preserve">перепада давления между счетчиком и </w:t>
            </w:r>
            <w:r w:rsidR="00D41D80">
              <w:rPr>
                <w:rFonts w:ascii="Arial" w:hAnsi="Arial" w:cs="Arial"/>
                <w:sz w:val="18"/>
                <w:szCs w:val="18"/>
              </w:rPr>
              <w:t>ПУ</w:t>
            </w:r>
            <w:r w:rsidR="008F144B" w:rsidRPr="003726FE">
              <w:rPr>
                <w:rFonts w:ascii="Arial" w:hAnsi="Arial" w:cs="Arial"/>
                <w:sz w:val="18"/>
                <w:szCs w:val="18"/>
              </w:rPr>
              <w:t>, температуры и давления поверочной среды</w:t>
            </w:r>
            <w:r w:rsidR="005C5F72" w:rsidRPr="003726FE">
              <w:rPr>
                <w:rFonts w:ascii="Arial" w:hAnsi="Arial" w:cs="Arial"/>
                <w:sz w:val="18"/>
                <w:szCs w:val="18"/>
              </w:rPr>
              <w:t>, а также</w:t>
            </w:r>
            <w:r w:rsidRPr="003726FE">
              <w:rPr>
                <w:rFonts w:ascii="Arial" w:hAnsi="Arial" w:cs="Arial"/>
                <w:sz w:val="18"/>
                <w:szCs w:val="18"/>
              </w:rPr>
              <w:t xml:space="preserve"> другими средствами измерений в зав</w:t>
            </w:r>
            <w:r w:rsidR="000E5704">
              <w:rPr>
                <w:rFonts w:ascii="Arial" w:hAnsi="Arial" w:cs="Arial"/>
                <w:sz w:val="18"/>
                <w:szCs w:val="18"/>
              </w:rPr>
              <w:t>исимости от типа ПУ, необходимыми</w:t>
            </w:r>
            <w:r w:rsidRPr="003726FE">
              <w:rPr>
                <w:rFonts w:ascii="Arial" w:hAnsi="Arial" w:cs="Arial"/>
                <w:sz w:val="18"/>
                <w:szCs w:val="18"/>
              </w:rPr>
              <w:t xml:space="preserve"> для приведения результатов измерений к одинаковым условиям</w:t>
            </w:r>
            <w:r w:rsidR="007105E3" w:rsidRPr="003726FE">
              <w:rPr>
                <w:rFonts w:ascii="Arial" w:hAnsi="Arial" w:cs="Arial"/>
                <w:sz w:val="18"/>
                <w:szCs w:val="18"/>
              </w:rPr>
              <w:t>.</w:t>
            </w:r>
          </w:p>
          <w:p w:rsidR="007105E3" w:rsidRPr="003726FE" w:rsidRDefault="007105E3" w:rsidP="0064724A">
            <w:pPr>
              <w:suppressAutoHyphens/>
              <w:jc w:val="both"/>
              <w:rPr>
                <w:rFonts w:ascii="Arial" w:hAnsi="Arial" w:cs="Arial"/>
                <w:sz w:val="18"/>
                <w:szCs w:val="18"/>
              </w:rPr>
            </w:pPr>
            <w:r w:rsidRPr="003726FE">
              <w:rPr>
                <w:rFonts w:ascii="Arial" w:hAnsi="Arial" w:cs="Arial"/>
                <w:sz w:val="18"/>
                <w:szCs w:val="18"/>
              </w:rPr>
              <w:t>ПУ должна обеспечивать определение и контроль величины изменения расхода при проведении измерений</w:t>
            </w:r>
            <w:r w:rsidR="00634F94">
              <w:rPr>
                <w:rFonts w:ascii="Arial" w:hAnsi="Arial" w:cs="Arial"/>
                <w:sz w:val="18"/>
                <w:szCs w:val="18"/>
              </w:rPr>
              <w:t>.</w:t>
            </w:r>
          </w:p>
        </w:tc>
      </w:tr>
      <w:tr w:rsidR="00FB37B6" w:rsidRPr="0064724A" w:rsidTr="00F113A6">
        <w:trPr>
          <w:trHeight w:val="20"/>
        </w:trPr>
        <w:tc>
          <w:tcPr>
            <w:tcW w:w="1701" w:type="dxa"/>
            <w:tcBorders>
              <w:top w:val="single" w:sz="4" w:space="0" w:color="auto"/>
              <w:bottom w:val="single" w:sz="4" w:space="0" w:color="auto"/>
            </w:tcBorders>
          </w:tcPr>
          <w:p w:rsidR="00FB37B6" w:rsidRPr="00F113A6" w:rsidRDefault="00FB37B6" w:rsidP="0064724A">
            <w:pPr>
              <w:suppressAutoHyphens/>
              <w:jc w:val="center"/>
              <w:rPr>
                <w:rFonts w:ascii="Arial" w:hAnsi="Arial" w:cs="Arial"/>
                <w:sz w:val="18"/>
                <w:szCs w:val="18"/>
              </w:rPr>
            </w:pPr>
            <w:r w:rsidRPr="00F113A6">
              <w:rPr>
                <w:rFonts w:ascii="Arial" w:hAnsi="Arial" w:cs="Arial"/>
                <w:sz w:val="18"/>
                <w:szCs w:val="18"/>
              </w:rPr>
              <w:t>5.7.3</w:t>
            </w:r>
          </w:p>
        </w:tc>
        <w:tc>
          <w:tcPr>
            <w:tcW w:w="7938" w:type="dxa"/>
            <w:tcBorders>
              <w:top w:val="single" w:sz="4" w:space="0" w:color="auto"/>
              <w:bottom w:val="single" w:sz="4" w:space="0" w:color="auto"/>
            </w:tcBorders>
            <w:vAlign w:val="center"/>
          </w:tcPr>
          <w:p w:rsidR="00FB37B6" w:rsidRPr="00F113A6" w:rsidRDefault="00FB37B6" w:rsidP="0064724A">
            <w:pPr>
              <w:suppressAutoHyphens/>
              <w:jc w:val="both"/>
              <w:rPr>
                <w:rFonts w:ascii="Arial" w:hAnsi="Arial" w:cs="Arial"/>
                <w:sz w:val="18"/>
                <w:szCs w:val="18"/>
              </w:rPr>
            </w:pPr>
            <w:r w:rsidRPr="00F113A6">
              <w:rPr>
                <w:rFonts w:ascii="Arial" w:hAnsi="Arial" w:cs="Arial"/>
                <w:sz w:val="18"/>
                <w:szCs w:val="18"/>
              </w:rPr>
              <w:t>Средство измерений перепада давления.</w:t>
            </w:r>
          </w:p>
          <w:p w:rsidR="00FB37B6" w:rsidRPr="00F113A6" w:rsidRDefault="00FB37B6" w:rsidP="0064724A">
            <w:pPr>
              <w:suppressAutoHyphens/>
              <w:jc w:val="both"/>
              <w:rPr>
                <w:rFonts w:ascii="Arial" w:hAnsi="Arial" w:cs="Arial"/>
                <w:sz w:val="18"/>
                <w:szCs w:val="18"/>
              </w:rPr>
            </w:pPr>
            <w:r w:rsidRPr="00F113A6">
              <w:rPr>
                <w:rFonts w:ascii="Arial" w:hAnsi="Arial" w:cs="Arial"/>
                <w:sz w:val="18"/>
                <w:szCs w:val="18"/>
              </w:rPr>
              <w:t>Относительная погрешность не более 5 %</w:t>
            </w:r>
            <w:r w:rsidR="00634F94">
              <w:rPr>
                <w:rFonts w:ascii="Arial" w:hAnsi="Arial" w:cs="Arial"/>
                <w:sz w:val="18"/>
                <w:szCs w:val="18"/>
              </w:rPr>
              <w:t>.</w:t>
            </w:r>
          </w:p>
        </w:tc>
      </w:tr>
      <w:tr w:rsidR="00FB37B6" w:rsidRPr="0064724A" w:rsidTr="00F113A6">
        <w:trPr>
          <w:trHeight w:val="20"/>
        </w:trPr>
        <w:tc>
          <w:tcPr>
            <w:tcW w:w="1701" w:type="dxa"/>
            <w:vMerge w:val="restart"/>
            <w:tcBorders>
              <w:top w:val="single" w:sz="4" w:space="0" w:color="auto"/>
            </w:tcBorders>
          </w:tcPr>
          <w:p w:rsidR="00FB37B6" w:rsidRPr="00F113A6" w:rsidRDefault="00FB37B6" w:rsidP="0064724A">
            <w:pPr>
              <w:suppressAutoHyphens/>
              <w:jc w:val="center"/>
              <w:rPr>
                <w:rFonts w:ascii="Arial" w:hAnsi="Arial" w:cs="Arial"/>
                <w:sz w:val="18"/>
                <w:szCs w:val="18"/>
              </w:rPr>
            </w:pPr>
            <w:r w:rsidRPr="00F113A6">
              <w:rPr>
                <w:rFonts w:ascii="Arial" w:hAnsi="Arial" w:cs="Arial"/>
                <w:sz w:val="18"/>
                <w:szCs w:val="18"/>
              </w:rPr>
              <w:t>5.7.2.2</w:t>
            </w:r>
          </w:p>
          <w:p w:rsidR="00FB37B6" w:rsidRPr="00F113A6" w:rsidRDefault="00FB37B6" w:rsidP="0064724A">
            <w:pPr>
              <w:suppressAutoHyphens/>
              <w:jc w:val="center"/>
              <w:rPr>
                <w:rFonts w:ascii="Arial" w:hAnsi="Arial" w:cs="Arial"/>
                <w:sz w:val="18"/>
                <w:szCs w:val="18"/>
              </w:rPr>
            </w:pPr>
            <w:r w:rsidRPr="00F113A6">
              <w:rPr>
                <w:rFonts w:ascii="Arial" w:hAnsi="Arial" w:cs="Arial"/>
                <w:sz w:val="18"/>
                <w:szCs w:val="18"/>
              </w:rPr>
              <w:t>5.7.4</w:t>
            </w:r>
          </w:p>
        </w:tc>
        <w:tc>
          <w:tcPr>
            <w:tcW w:w="7938" w:type="dxa"/>
            <w:tcBorders>
              <w:top w:val="single" w:sz="4" w:space="0" w:color="auto"/>
            </w:tcBorders>
            <w:vAlign w:val="center"/>
          </w:tcPr>
          <w:p w:rsidR="00FB37B6" w:rsidRPr="00F113A6" w:rsidRDefault="00FB37B6" w:rsidP="0064724A">
            <w:pPr>
              <w:suppressAutoHyphens/>
              <w:jc w:val="both"/>
              <w:rPr>
                <w:rFonts w:ascii="Arial" w:hAnsi="Arial" w:cs="Arial"/>
                <w:sz w:val="18"/>
                <w:szCs w:val="18"/>
              </w:rPr>
            </w:pPr>
            <w:r w:rsidRPr="00F113A6">
              <w:rPr>
                <w:rFonts w:ascii="Arial" w:hAnsi="Arial" w:cs="Arial"/>
                <w:sz w:val="18"/>
                <w:szCs w:val="18"/>
              </w:rPr>
              <w:t>Миллитесламетр, например, миллитесламетр портативный универсальный ТПУ.</w:t>
            </w:r>
          </w:p>
          <w:p w:rsidR="00FB37B6" w:rsidRPr="00F113A6" w:rsidRDefault="00FB37B6" w:rsidP="0064724A">
            <w:pPr>
              <w:suppressAutoHyphens/>
              <w:jc w:val="both"/>
              <w:rPr>
                <w:rFonts w:ascii="Arial" w:hAnsi="Arial" w:cs="Arial"/>
                <w:sz w:val="18"/>
                <w:szCs w:val="18"/>
              </w:rPr>
            </w:pPr>
            <w:r w:rsidRPr="00F113A6">
              <w:rPr>
                <w:rFonts w:ascii="Arial" w:hAnsi="Arial" w:cs="Arial"/>
                <w:sz w:val="18"/>
                <w:szCs w:val="18"/>
              </w:rPr>
              <w:t xml:space="preserve">Диапазон измерений магнитной индукции постоянного магнитного поля от 1000 до 1999 </w:t>
            </w:r>
            <w:proofErr w:type="spellStart"/>
            <w:r w:rsidRPr="00F113A6">
              <w:rPr>
                <w:rFonts w:ascii="Arial" w:hAnsi="Arial" w:cs="Arial"/>
                <w:sz w:val="18"/>
                <w:szCs w:val="18"/>
              </w:rPr>
              <w:t>мТл</w:t>
            </w:r>
            <w:proofErr w:type="spellEnd"/>
            <w:r w:rsidRPr="00F113A6">
              <w:rPr>
                <w:rFonts w:ascii="Arial" w:hAnsi="Arial" w:cs="Arial"/>
                <w:sz w:val="18"/>
                <w:szCs w:val="18"/>
              </w:rPr>
              <w:t>.</w:t>
            </w:r>
          </w:p>
          <w:p w:rsidR="00FB37B6" w:rsidRPr="00F113A6" w:rsidRDefault="00FB37B6" w:rsidP="00422F0D">
            <w:pPr>
              <w:suppressAutoHyphens/>
              <w:jc w:val="both"/>
              <w:rPr>
                <w:rFonts w:ascii="Arial" w:hAnsi="Arial" w:cs="Arial"/>
                <w:sz w:val="18"/>
                <w:szCs w:val="18"/>
              </w:rPr>
            </w:pPr>
            <w:r w:rsidRPr="00F113A6">
              <w:rPr>
                <w:rFonts w:ascii="Arial" w:hAnsi="Arial" w:cs="Arial"/>
                <w:sz w:val="18"/>
                <w:szCs w:val="18"/>
              </w:rPr>
              <w:t>Пределы допускаемой относительной погрешности измерений магнитной индукции постоянного магнитного поля ±[2,0+0,1∙(</w:t>
            </w:r>
            <w:proofErr w:type="spellStart"/>
            <w:r w:rsidRPr="00F113A6">
              <w:rPr>
                <w:rFonts w:ascii="Arial" w:hAnsi="Arial" w:cs="Arial"/>
                <w:sz w:val="18"/>
                <w:szCs w:val="18"/>
              </w:rPr>
              <w:t>В</w:t>
            </w:r>
            <w:r w:rsidRPr="00F113A6">
              <w:rPr>
                <w:rFonts w:ascii="Arial" w:hAnsi="Arial" w:cs="Arial"/>
                <w:sz w:val="18"/>
                <w:szCs w:val="18"/>
                <w:vertAlign w:val="subscript"/>
              </w:rPr>
              <w:t>п</w:t>
            </w:r>
            <w:proofErr w:type="spellEnd"/>
            <w:r w:rsidRPr="00F113A6">
              <w:rPr>
                <w:rFonts w:ascii="Arial" w:hAnsi="Arial" w:cs="Arial"/>
                <w:sz w:val="18"/>
                <w:szCs w:val="18"/>
              </w:rPr>
              <w:t>/В</w:t>
            </w:r>
            <w:r w:rsidRPr="00F113A6">
              <w:rPr>
                <w:rFonts w:ascii="Arial" w:hAnsi="Arial" w:cs="Arial"/>
                <w:sz w:val="18"/>
                <w:szCs w:val="18"/>
                <w:vertAlign w:val="subscript"/>
              </w:rPr>
              <w:t>и</w:t>
            </w:r>
            <w:r w:rsidR="000E5704">
              <w:rPr>
                <w:rFonts w:ascii="Arial" w:hAnsi="Arial" w:cs="Arial"/>
                <w:sz w:val="18"/>
                <w:szCs w:val="18"/>
              </w:rPr>
              <w:t>−</w:t>
            </w:r>
            <w:r w:rsidRPr="00F113A6">
              <w:rPr>
                <w:rFonts w:ascii="Arial" w:hAnsi="Arial" w:cs="Arial"/>
                <w:sz w:val="18"/>
                <w:szCs w:val="18"/>
              </w:rPr>
              <w:t>1)</w:t>
            </w:r>
            <w:proofErr w:type="gramStart"/>
            <w:r w:rsidRPr="00F113A6">
              <w:rPr>
                <w:rFonts w:ascii="Arial" w:hAnsi="Arial" w:cs="Arial"/>
                <w:sz w:val="18"/>
                <w:szCs w:val="18"/>
              </w:rPr>
              <w:t>]</w:t>
            </w:r>
            <w:r w:rsidR="00422F0D">
              <w:rPr>
                <w:rFonts w:ascii="Arial" w:hAnsi="Arial" w:cs="Arial"/>
                <w:sz w:val="18"/>
                <w:szCs w:val="18"/>
              </w:rPr>
              <w:t xml:space="preserve">  %</w:t>
            </w:r>
            <w:proofErr w:type="gramEnd"/>
            <w:r w:rsidRPr="00F113A6">
              <w:rPr>
                <w:rFonts w:ascii="Arial" w:hAnsi="Arial" w:cs="Arial"/>
                <w:sz w:val="18"/>
                <w:szCs w:val="18"/>
              </w:rPr>
              <w:t xml:space="preserve">, где: </w:t>
            </w:r>
            <w:proofErr w:type="spellStart"/>
            <w:r w:rsidRPr="00F113A6">
              <w:rPr>
                <w:rFonts w:ascii="Arial" w:hAnsi="Arial" w:cs="Arial"/>
                <w:sz w:val="18"/>
                <w:szCs w:val="18"/>
              </w:rPr>
              <w:t>В</w:t>
            </w:r>
            <w:r w:rsidRPr="00F113A6">
              <w:rPr>
                <w:rFonts w:ascii="Arial" w:hAnsi="Arial" w:cs="Arial"/>
                <w:sz w:val="18"/>
                <w:szCs w:val="18"/>
                <w:vertAlign w:val="subscript"/>
              </w:rPr>
              <w:t>п</w:t>
            </w:r>
            <w:proofErr w:type="spellEnd"/>
            <w:r w:rsidRPr="00F113A6">
              <w:rPr>
                <w:rFonts w:ascii="Arial" w:hAnsi="Arial" w:cs="Arial"/>
                <w:sz w:val="18"/>
                <w:szCs w:val="18"/>
              </w:rPr>
              <w:t xml:space="preserve"> – верхний предел измерений, Тл; В</w:t>
            </w:r>
            <w:r w:rsidRPr="00F113A6">
              <w:rPr>
                <w:rFonts w:ascii="Arial" w:hAnsi="Arial" w:cs="Arial"/>
                <w:sz w:val="18"/>
                <w:szCs w:val="18"/>
                <w:vertAlign w:val="subscript"/>
              </w:rPr>
              <w:t>и</w:t>
            </w:r>
            <w:r w:rsidRPr="00F113A6">
              <w:rPr>
                <w:rFonts w:ascii="Arial" w:hAnsi="Arial" w:cs="Arial"/>
                <w:sz w:val="18"/>
                <w:szCs w:val="18"/>
              </w:rPr>
              <w:t xml:space="preserve"> – измеренное значение, Тл</w:t>
            </w:r>
            <w:r w:rsidR="00634F94">
              <w:rPr>
                <w:rFonts w:ascii="Arial" w:hAnsi="Arial" w:cs="Arial"/>
                <w:sz w:val="18"/>
                <w:szCs w:val="18"/>
              </w:rPr>
              <w:t>.</w:t>
            </w:r>
          </w:p>
        </w:tc>
      </w:tr>
      <w:tr w:rsidR="00FB37B6" w:rsidRPr="0064724A" w:rsidTr="00F113A6">
        <w:trPr>
          <w:trHeight w:val="20"/>
        </w:trPr>
        <w:tc>
          <w:tcPr>
            <w:tcW w:w="1701" w:type="dxa"/>
            <w:vMerge/>
          </w:tcPr>
          <w:p w:rsidR="00FB37B6" w:rsidRPr="00F113A6" w:rsidRDefault="00FB37B6" w:rsidP="0064724A">
            <w:pPr>
              <w:suppressAutoHyphens/>
              <w:jc w:val="center"/>
              <w:rPr>
                <w:rFonts w:ascii="Arial" w:hAnsi="Arial" w:cs="Arial"/>
                <w:sz w:val="18"/>
                <w:szCs w:val="18"/>
              </w:rPr>
            </w:pPr>
          </w:p>
        </w:tc>
        <w:tc>
          <w:tcPr>
            <w:tcW w:w="7938" w:type="dxa"/>
            <w:vAlign w:val="center"/>
          </w:tcPr>
          <w:p w:rsidR="00FB37B6" w:rsidRPr="00F113A6" w:rsidRDefault="00FB37B6" w:rsidP="0064724A">
            <w:pPr>
              <w:suppressAutoHyphens/>
              <w:jc w:val="both"/>
              <w:rPr>
                <w:rFonts w:ascii="Arial" w:hAnsi="Arial" w:cs="Arial"/>
                <w:sz w:val="18"/>
                <w:szCs w:val="18"/>
              </w:rPr>
            </w:pPr>
            <w:r w:rsidRPr="00F113A6">
              <w:rPr>
                <w:rFonts w:ascii="Arial" w:hAnsi="Arial" w:cs="Arial"/>
                <w:sz w:val="18"/>
                <w:szCs w:val="18"/>
              </w:rPr>
              <w:t>Магнит цилиндрической фо</w:t>
            </w:r>
            <w:r w:rsidR="00FC5625">
              <w:rPr>
                <w:rFonts w:ascii="Arial" w:hAnsi="Arial" w:cs="Arial"/>
                <w:sz w:val="18"/>
                <w:szCs w:val="18"/>
              </w:rPr>
              <w:t>рмы с раскрепляющим рым-болтом.</w:t>
            </w:r>
          </w:p>
          <w:p w:rsidR="00FB37B6" w:rsidRPr="00F113A6" w:rsidRDefault="00FB37B6" w:rsidP="0064724A">
            <w:pPr>
              <w:suppressAutoHyphens/>
              <w:jc w:val="both"/>
              <w:rPr>
                <w:rFonts w:ascii="Arial" w:hAnsi="Arial" w:cs="Arial"/>
                <w:sz w:val="18"/>
                <w:szCs w:val="18"/>
              </w:rPr>
            </w:pPr>
            <w:r w:rsidRPr="00F113A6">
              <w:rPr>
                <w:rFonts w:ascii="Arial" w:hAnsi="Arial" w:cs="Arial"/>
                <w:sz w:val="18"/>
                <w:szCs w:val="18"/>
              </w:rPr>
              <w:t xml:space="preserve">Остаточная магнитная индукция </w:t>
            </w:r>
            <w:proofErr w:type="spellStart"/>
            <w:r w:rsidRPr="00F113A6">
              <w:rPr>
                <w:rFonts w:ascii="Arial" w:hAnsi="Arial" w:cs="Arial"/>
                <w:sz w:val="18"/>
                <w:szCs w:val="18"/>
              </w:rPr>
              <w:t>Вг</w:t>
            </w:r>
            <w:proofErr w:type="spellEnd"/>
            <w:r w:rsidRPr="00F113A6">
              <w:rPr>
                <w:rFonts w:ascii="Arial" w:hAnsi="Arial" w:cs="Arial"/>
                <w:sz w:val="18"/>
                <w:szCs w:val="18"/>
              </w:rPr>
              <w:t xml:space="preserve"> = 1,14</w:t>
            </w:r>
            <w:r w:rsidRPr="00F113A6">
              <w:rPr>
                <w:rFonts w:ascii="Arial" w:hAnsi="Arial" w:cs="Arial"/>
                <w:sz w:val="18"/>
                <w:szCs w:val="18"/>
                <w:vertAlign w:val="superscript"/>
              </w:rPr>
              <w:t>+0,03</w:t>
            </w:r>
            <w:r w:rsidRPr="00F113A6">
              <w:rPr>
                <w:rFonts w:ascii="Arial" w:hAnsi="Arial" w:cs="Arial"/>
                <w:sz w:val="18"/>
                <w:szCs w:val="18"/>
              </w:rPr>
              <w:t xml:space="preserve"> Тл</w:t>
            </w:r>
            <w:r w:rsidR="00634F94">
              <w:rPr>
                <w:rFonts w:ascii="Arial" w:hAnsi="Arial" w:cs="Arial"/>
                <w:sz w:val="18"/>
                <w:szCs w:val="18"/>
              </w:rPr>
              <w:t>.</w:t>
            </w:r>
          </w:p>
        </w:tc>
      </w:tr>
      <w:tr w:rsidR="00542121" w:rsidRPr="0064724A" w:rsidTr="00542121">
        <w:trPr>
          <w:trHeight w:val="523"/>
        </w:trPr>
        <w:tc>
          <w:tcPr>
            <w:tcW w:w="9639" w:type="dxa"/>
            <w:gridSpan w:val="2"/>
            <w:vAlign w:val="center"/>
          </w:tcPr>
          <w:p w:rsidR="00542121" w:rsidRPr="00F113A6" w:rsidRDefault="00542121" w:rsidP="00542121">
            <w:pPr>
              <w:suppressAutoHyphens/>
              <w:ind w:firstLine="510"/>
              <w:jc w:val="both"/>
              <w:rPr>
                <w:rFonts w:ascii="Arial" w:hAnsi="Arial" w:cs="Arial"/>
                <w:sz w:val="18"/>
                <w:szCs w:val="18"/>
              </w:rPr>
            </w:pPr>
            <w:r w:rsidRPr="00D56278">
              <w:rPr>
                <w:rStyle w:val="FontStyle88"/>
                <w:b w:val="0"/>
                <w:spacing w:val="40"/>
                <w:sz w:val="18"/>
                <w:szCs w:val="18"/>
              </w:rPr>
              <w:t>Примечание</w:t>
            </w:r>
            <w:r w:rsidRPr="00D56278">
              <w:rPr>
                <w:rStyle w:val="FontStyle88"/>
                <w:b w:val="0"/>
                <w:sz w:val="18"/>
                <w:szCs w:val="18"/>
              </w:rPr>
              <w:t xml:space="preserve"> — </w:t>
            </w:r>
            <w:r w:rsidRPr="00D56278">
              <w:rPr>
                <w:rFonts w:ascii="Arial" w:hAnsi="Arial" w:cs="Arial"/>
                <w:sz w:val="18"/>
                <w:szCs w:val="18"/>
              </w:rPr>
              <w:t>Допускается применение аналогичных средств поверки, обеспечивающих определение метрологических характеристик поверяемых счетчиков с требуемой точностью.</w:t>
            </w:r>
          </w:p>
        </w:tc>
      </w:tr>
    </w:tbl>
    <w:p w:rsidR="003C39FE" w:rsidRPr="00F113A6" w:rsidRDefault="00B954BA" w:rsidP="00542121">
      <w:pPr>
        <w:suppressAutoHyphens/>
        <w:spacing w:before="240" w:after="0" w:line="240" w:lineRule="auto"/>
        <w:ind w:firstLine="510"/>
        <w:jc w:val="both"/>
        <w:rPr>
          <w:rFonts w:ascii="Arial" w:hAnsi="Arial" w:cs="Arial"/>
          <w:sz w:val="20"/>
          <w:szCs w:val="20"/>
        </w:rPr>
      </w:pPr>
      <w:r w:rsidRPr="00F113A6">
        <w:rPr>
          <w:rFonts w:ascii="Arial" w:hAnsi="Arial" w:cs="Arial"/>
          <w:sz w:val="20"/>
          <w:szCs w:val="20"/>
        </w:rPr>
        <w:t>5</w:t>
      </w:r>
      <w:r w:rsidR="003C39FE" w:rsidRPr="00F113A6">
        <w:rPr>
          <w:rFonts w:ascii="Arial" w:hAnsi="Arial" w:cs="Arial"/>
          <w:sz w:val="20"/>
          <w:szCs w:val="20"/>
        </w:rPr>
        <w:t>.3 Требов</w:t>
      </w:r>
      <w:r w:rsidR="00AC6770" w:rsidRPr="00F113A6">
        <w:rPr>
          <w:rFonts w:ascii="Arial" w:hAnsi="Arial" w:cs="Arial"/>
          <w:sz w:val="20"/>
          <w:szCs w:val="20"/>
        </w:rPr>
        <w:t>ания к квалификации поверителей</w:t>
      </w:r>
    </w:p>
    <w:p w:rsidR="00A60278" w:rsidRPr="00F113A6" w:rsidRDefault="00A60278"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xml:space="preserve">К проведению поверки допускаются лица, аттестованные в качестве поверителей, имеющие соответствующий допуск к проведению газоопасных работ, изучившие настоящий стандарт, эксплуатационную документацию на </w:t>
      </w:r>
      <w:r w:rsidR="00D41D80">
        <w:rPr>
          <w:rFonts w:ascii="Arial" w:hAnsi="Arial" w:cs="Arial"/>
          <w:sz w:val="20"/>
          <w:szCs w:val="20"/>
        </w:rPr>
        <w:t>средства поверки, вспомогательное оборудование</w:t>
      </w:r>
      <w:r w:rsidRPr="00F113A6">
        <w:rPr>
          <w:rFonts w:ascii="Arial" w:hAnsi="Arial" w:cs="Arial"/>
          <w:sz w:val="20"/>
          <w:szCs w:val="20"/>
        </w:rPr>
        <w:t xml:space="preserve"> </w:t>
      </w:r>
      <w:r w:rsidR="003A44B5" w:rsidRPr="00F113A6">
        <w:rPr>
          <w:rFonts w:ascii="Arial" w:hAnsi="Arial" w:cs="Arial"/>
          <w:sz w:val="20"/>
          <w:szCs w:val="20"/>
        </w:rPr>
        <w:t xml:space="preserve">и поверяемый счетчик, </w:t>
      </w:r>
      <w:r w:rsidRPr="00F113A6">
        <w:rPr>
          <w:rFonts w:ascii="Arial" w:hAnsi="Arial" w:cs="Arial"/>
          <w:sz w:val="20"/>
          <w:szCs w:val="20"/>
        </w:rPr>
        <w:t>прошедшие инструктаж в установленном порядке.</w:t>
      </w:r>
    </w:p>
    <w:p w:rsidR="003C39FE" w:rsidRPr="00F113A6" w:rsidRDefault="00B954BA"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5</w:t>
      </w:r>
      <w:r w:rsidR="00AC6770" w:rsidRPr="00F113A6">
        <w:rPr>
          <w:rFonts w:ascii="Arial" w:hAnsi="Arial" w:cs="Arial"/>
          <w:sz w:val="20"/>
          <w:szCs w:val="20"/>
        </w:rPr>
        <w:t>.4 Требования безопасности</w:t>
      </w:r>
    </w:p>
    <w:p w:rsidR="003274EF" w:rsidRPr="00F113A6" w:rsidRDefault="00B954BA"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5</w:t>
      </w:r>
      <w:r w:rsidR="001C38CB" w:rsidRPr="00F113A6">
        <w:rPr>
          <w:rFonts w:ascii="Arial" w:hAnsi="Arial" w:cs="Arial"/>
          <w:sz w:val="20"/>
          <w:szCs w:val="20"/>
        </w:rPr>
        <w:t>.4.1</w:t>
      </w:r>
      <w:r w:rsidR="003274EF" w:rsidRPr="00F113A6">
        <w:rPr>
          <w:rFonts w:ascii="Arial" w:hAnsi="Arial" w:cs="Arial"/>
          <w:sz w:val="20"/>
          <w:szCs w:val="20"/>
        </w:rPr>
        <w:t xml:space="preserve"> При поверке счетчиков на месте эксплуатации, с использованием в качестве поверочной среды природного газа, необходимо соблюдать </w:t>
      </w:r>
      <w:r w:rsidR="004A25D3" w:rsidRPr="00F113A6">
        <w:rPr>
          <w:rFonts w:ascii="Arial" w:hAnsi="Arial" w:cs="Arial"/>
          <w:sz w:val="20"/>
          <w:szCs w:val="20"/>
        </w:rPr>
        <w:t>требования нормативных правовых актов к организации и проведению газоопасных работ.</w:t>
      </w:r>
    </w:p>
    <w:p w:rsidR="001C38CB" w:rsidRPr="00F113A6" w:rsidRDefault="001C38CB"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lastRenderedPageBreak/>
        <w:t>5.4.2 Лица, проводящие поверку, должны быть ознакомлены с правилами безопасности при работе со сч</w:t>
      </w:r>
      <w:r w:rsidR="000B15B4">
        <w:rPr>
          <w:rFonts w:ascii="Arial" w:hAnsi="Arial" w:cs="Arial"/>
          <w:sz w:val="20"/>
          <w:szCs w:val="20"/>
        </w:rPr>
        <w:t>е</w:t>
      </w:r>
      <w:r w:rsidRPr="00F113A6">
        <w:rPr>
          <w:rFonts w:ascii="Arial" w:hAnsi="Arial" w:cs="Arial"/>
          <w:sz w:val="20"/>
          <w:szCs w:val="20"/>
        </w:rPr>
        <w:t xml:space="preserve">тчиком и </w:t>
      </w:r>
      <w:r w:rsidR="00F15C55">
        <w:rPr>
          <w:rFonts w:ascii="Arial" w:hAnsi="Arial" w:cs="Arial"/>
          <w:sz w:val="20"/>
          <w:szCs w:val="20"/>
        </w:rPr>
        <w:t>ПУ</w:t>
      </w:r>
      <w:r w:rsidRPr="00F113A6">
        <w:rPr>
          <w:rFonts w:ascii="Arial" w:hAnsi="Arial" w:cs="Arial"/>
          <w:sz w:val="20"/>
          <w:szCs w:val="20"/>
        </w:rPr>
        <w:t>, указанными в эксплуатационной документации на них.</w:t>
      </w:r>
    </w:p>
    <w:p w:rsidR="003C39FE" w:rsidRPr="00F113A6" w:rsidRDefault="00B954BA"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5</w:t>
      </w:r>
      <w:r w:rsidR="00AC6770" w:rsidRPr="00F113A6">
        <w:rPr>
          <w:rFonts w:ascii="Arial" w:hAnsi="Arial" w:cs="Arial"/>
          <w:sz w:val="20"/>
          <w:szCs w:val="20"/>
        </w:rPr>
        <w:t>.5 Условия поверки</w:t>
      </w:r>
    </w:p>
    <w:p w:rsidR="003C39FE" w:rsidRPr="00F113A6" w:rsidRDefault="003C39FE"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При проведении поверки соблюдают следующие условия</w:t>
      </w:r>
      <w:r w:rsidR="00240F88" w:rsidRPr="00F113A6">
        <w:rPr>
          <w:rFonts w:ascii="Arial" w:hAnsi="Arial" w:cs="Arial"/>
          <w:sz w:val="20"/>
          <w:szCs w:val="20"/>
        </w:rPr>
        <w:t xml:space="preserve"> в соответствии с ГОСТ 8.395</w:t>
      </w:r>
      <w:r w:rsidRPr="00F113A6">
        <w:rPr>
          <w:rFonts w:ascii="Arial" w:hAnsi="Arial" w:cs="Arial"/>
          <w:sz w:val="20"/>
          <w:szCs w:val="20"/>
        </w:rPr>
        <w:t>:</w:t>
      </w:r>
    </w:p>
    <w:p w:rsidR="003C39FE" w:rsidRPr="00F113A6" w:rsidRDefault="00CD7437"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П</w:t>
      </w:r>
      <w:r w:rsidR="003C39FE" w:rsidRPr="00F113A6">
        <w:rPr>
          <w:rFonts w:ascii="Arial" w:hAnsi="Arial" w:cs="Arial"/>
          <w:sz w:val="20"/>
          <w:szCs w:val="20"/>
        </w:rPr>
        <w:t>оверочная сред</w:t>
      </w:r>
      <w:r w:rsidRPr="00F113A6">
        <w:rPr>
          <w:rFonts w:ascii="Arial" w:hAnsi="Arial" w:cs="Arial"/>
          <w:sz w:val="20"/>
          <w:szCs w:val="20"/>
        </w:rPr>
        <w:t>а –</w:t>
      </w:r>
      <w:r w:rsidR="003F547E" w:rsidRPr="00F113A6">
        <w:rPr>
          <w:rFonts w:ascii="Arial" w:hAnsi="Arial" w:cs="Arial"/>
          <w:sz w:val="20"/>
          <w:szCs w:val="20"/>
        </w:rPr>
        <w:t xml:space="preserve"> газ горючий природный с параметрами:</w:t>
      </w:r>
    </w:p>
    <w:p w:rsidR="003F547E" w:rsidRPr="00F113A6" w:rsidRDefault="005D65D7"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w:t>
      </w:r>
      <w:r w:rsidR="003F547E" w:rsidRPr="00F113A6">
        <w:rPr>
          <w:rFonts w:ascii="Arial" w:hAnsi="Arial" w:cs="Arial"/>
          <w:sz w:val="20"/>
          <w:szCs w:val="20"/>
        </w:rPr>
        <w:t xml:space="preserve"> температура, °С</w:t>
      </w:r>
      <w:r w:rsidR="003F547E" w:rsidRPr="00F113A6">
        <w:rPr>
          <w:rFonts w:ascii="Arial" w:hAnsi="Arial" w:cs="Arial"/>
          <w:sz w:val="20"/>
          <w:szCs w:val="20"/>
        </w:rPr>
        <w:tab/>
      </w:r>
      <w:r w:rsidR="003F547E" w:rsidRPr="00F113A6">
        <w:rPr>
          <w:rFonts w:ascii="Arial" w:hAnsi="Arial" w:cs="Arial"/>
          <w:sz w:val="20"/>
          <w:szCs w:val="20"/>
        </w:rPr>
        <w:tab/>
      </w:r>
      <w:r w:rsidR="00CD7437" w:rsidRPr="00F113A6">
        <w:rPr>
          <w:rFonts w:ascii="Arial" w:hAnsi="Arial" w:cs="Arial"/>
          <w:sz w:val="20"/>
          <w:szCs w:val="20"/>
        </w:rPr>
        <w:tab/>
      </w:r>
      <w:r w:rsidR="00CD7437" w:rsidRPr="00F113A6">
        <w:rPr>
          <w:rFonts w:ascii="Arial" w:hAnsi="Arial" w:cs="Arial"/>
          <w:sz w:val="20"/>
          <w:szCs w:val="20"/>
        </w:rPr>
        <w:tab/>
      </w:r>
      <w:r w:rsidR="00CD7437" w:rsidRPr="00F113A6">
        <w:rPr>
          <w:rFonts w:ascii="Arial" w:hAnsi="Arial" w:cs="Arial"/>
          <w:sz w:val="20"/>
          <w:szCs w:val="20"/>
        </w:rPr>
        <w:tab/>
      </w:r>
      <w:r w:rsidR="00CD7437" w:rsidRPr="00F113A6">
        <w:rPr>
          <w:rFonts w:ascii="Arial" w:hAnsi="Arial" w:cs="Arial"/>
          <w:sz w:val="20"/>
          <w:szCs w:val="20"/>
        </w:rPr>
        <w:tab/>
      </w:r>
      <w:r w:rsidR="00A71860" w:rsidRPr="00F113A6">
        <w:rPr>
          <w:rFonts w:ascii="Arial" w:hAnsi="Arial" w:cs="Arial"/>
          <w:sz w:val="20"/>
          <w:szCs w:val="20"/>
        </w:rPr>
        <w:tab/>
      </w:r>
      <w:r w:rsidR="00A71860" w:rsidRPr="00F113A6">
        <w:rPr>
          <w:rFonts w:ascii="Arial" w:hAnsi="Arial" w:cs="Arial"/>
          <w:sz w:val="20"/>
          <w:szCs w:val="20"/>
        </w:rPr>
        <w:tab/>
      </w:r>
      <w:r w:rsidR="008C7653" w:rsidRPr="00F113A6">
        <w:rPr>
          <w:rFonts w:ascii="Arial" w:hAnsi="Arial" w:cs="Arial"/>
          <w:sz w:val="20"/>
          <w:szCs w:val="20"/>
        </w:rPr>
        <w:t>20 ± 5</w:t>
      </w:r>
      <w:r w:rsidR="00A71860" w:rsidRPr="00F113A6">
        <w:rPr>
          <w:rFonts w:ascii="Arial" w:hAnsi="Arial" w:cs="Arial"/>
          <w:sz w:val="20"/>
          <w:szCs w:val="20"/>
        </w:rPr>
        <w:t>;</w:t>
      </w:r>
    </w:p>
    <w:p w:rsidR="003F547E" w:rsidRPr="00F113A6" w:rsidRDefault="005D65D7"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w:t>
      </w:r>
      <w:r w:rsidR="003F547E" w:rsidRPr="00F113A6">
        <w:rPr>
          <w:rFonts w:ascii="Arial" w:hAnsi="Arial" w:cs="Arial"/>
          <w:sz w:val="20"/>
          <w:szCs w:val="20"/>
        </w:rPr>
        <w:t xml:space="preserve"> </w:t>
      </w:r>
      <w:r w:rsidR="000E5704">
        <w:rPr>
          <w:rFonts w:ascii="Arial" w:hAnsi="Arial" w:cs="Arial"/>
          <w:sz w:val="20"/>
          <w:szCs w:val="20"/>
        </w:rPr>
        <w:t xml:space="preserve">избыточное </w:t>
      </w:r>
      <w:r w:rsidR="003F547E" w:rsidRPr="00F113A6">
        <w:rPr>
          <w:rFonts w:ascii="Arial" w:hAnsi="Arial" w:cs="Arial"/>
          <w:sz w:val="20"/>
          <w:szCs w:val="20"/>
        </w:rPr>
        <w:t xml:space="preserve">давление, </w:t>
      </w:r>
      <w:r w:rsidR="002B02EF" w:rsidRPr="00F113A6">
        <w:rPr>
          <w:rFonts w:ascii="Arial" w:hAnsi="Arial" w:cs="Arial"/>
          <w:sz w:val="20"/>
          <w:szCs w:val="20"/>
        </w:rPr>
        <w:t>М</w:t>
      </w:r>
      <w:r w:rsidR="000E5704">
        <w:rPr>
          <w:rFonts w:ascii="Arial" w:hAnsi="Arial" w:cs="Arial"/>
          <w:sz w:val="20"/>
          <w:szCs w:val="20"/>
        </w:rPr>
        <w:t>Па</w:t>
      </w:r>
      <w:r w:rsidR="000E5704">
        <w:rPr>
          <w:rFonts w:ascii="Arial" w:hAnsi="Arial" w:cs="Arial"/>
          <w:sz w:val="20"/>
          <w:szCs w:val="20"/>
        </w:rPr>
        <w:tab/>
      </w:r>
      <w:r w:rsidR="000E5704">
        <w:rPr>
          <w:rFonts w:ascii="Arial" w:hAnsi="Arial" w:cs="Arial"/>
          <w:sz w:val="20"/>
          <w:szCs w:val="20"/>
        </w:rPr>
        <w:tab/>
      </w:r>
      <w:r w:rsidR="000E5704">
        <w:rPr>
          <w:rFonts w:ascii="Arial" w:hAnsi="Arial" w:cs="Arial"/>
          <w:sz w:val="20"/>
          <w:szCs w:val="20"/>
        </w:rPr>
        <w:tab/>
      </w:r>
      <w:r w:rsidR="003F547E" w:rsidRPr="00F113A6">
        <w:rPr>
          <w:rFonts w:ascii="Arial" w:hAnsi="Arial" w:cs="Arial"/>
          <w:sz w:val="20"/>
          <w:szCs w:val="20"/>
        </w:rPr>
        <w:tab/>
      </w:r>
      <w:r w:rsidR="00A71860" w:rsidRPr="00F113A6">
        <w:rPr>
          <w:rFonts w:ascii="Arial" w:hAnsi="Arial" w:cs="Arial"/>
          <w:sz w:val="20"/>
          <w:szCs w:val="20"/>
        </w:rPr>
        <w:tab/>
      </w:r>
      <w:r w:rsidR="00777596">
        <w:rPr>
          <w:rFonts w:ascii="Arial" w:hAnsi="Arial" w:cs="Arial"/>
          <w:sz w:val="20"/>
          <w:szCs w:val="20"/>
        </w:rPr>
        <w:tab/>
      </w:r>
      <w:r w:rsidR="00777596">
        <w:rPr>
          <w:rFonts w:ascii="Arial" w:hAnsi="Arial" w:cs="Arial"/>
          <w:sz w:val="20"/>
          <w:szCs w:val="20"/>
        </w:rPr>
        <w:tab/>
      </w:r>
      <w:r w:rsidR="003F547E" w:rsidRPr="00F113A6">
        <w:rPr>
          <w:rFonts w:ascii="Arial" w:hAnsi="Arial" w:cs="Arial"/>
          <w:sz w:val="20"/>
          <w:szCs w:val="20"/>
        </w:rPr>
        <w:t xml:space="preserve">от </w:t>
      </w:r>
      <w:r w:rsidR="00CD7437" w:rsidRPr="00F113A6">
        <w:rPr>
          <w:rFonts w:ascii="Arial" w:hAnsi="Arial" w:cs="Arial"/>
          <w:sz w:val="20"/>
          <w:szCs w:val="20"/>
        </w:rPr>
        <w:t>0,0012</w:t>
      </w:r>
      <w:r w:rsidR="003F547E" w:rsidRPr="00F113A6">
        <w:rPr>
          <w:rFonts w:ascii="Arial" w:hAnsi="Arial" w:cs="Arial"/>
          <w:sz w:val="20"/>
          <w:szCs w:val="20"/>
        </w:rPr>
        <w:t xml:space="preserve"> до </w:t>
      </w:r>
      <w:r w:rsidR="00CD7437" w:rsidRPr="00F113A6">
        <w:rPr>
          <w:rFonts w:ascii="Arial" w:hAnsi="Arial" w:cs="Arial"/>
          <w:sz w:val="20"/>
          <w:szCs w:val="20"/>
        </w:rPr>
        <w:t>0,003</w:t>
      </w:r>
      <w:r w:rsidR="00A71860" w:rsidRPr="00F113A6">
        <w:rPr>
          <w:rFonts w:ascii="Arial" w:hAnsi="Arial" w:cs="Arial"/>
          <w:sz w:val="20"/>
          <w:szCs w:val="20"/>
        </w:rPr>
        <w:t>;</w:t>
      </w:r>
    </w:p>
    <w:p w:rsidR="003F547E" w:rsidRPr="00F113A6" w:rsidRDefault="00CD7437"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Окружающая среда – воздух с пар</w:t>
      </w:r>
      <w:r w:rsidR="00801F8D" w:rsidRPr="00F113A6">
        <w:rPr>
          <w:rFonts w:ascii="Arial" w:hAnsi="Arial" w:cs="Arial"/>
          <w:sz w:val="20"/>
          <w:szCs w:val="20"/>
        </w:rPr>
        <w:t>а</w:t>
      </w:r>
      <w:r w:rsidRPr="00F113A6">
        <w:rPr>
          <w:rFonts w:ascii="Arial" w:hAnsi="Arial" w:cs="Arial"/>
          <w:sz w:val="20"/>
          <w:szCs w:val="20"/>
        </w:rPr>
        <w:t>метрами:</w:t>
      </w:r>
    </w:p>
    <w:p w:rsidR="003C39FE" w:rsidRPr="00F113A6" w:rsidRDefault="005D65D7"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w:t>
      </w:r>
      <w:r w:rsidR="003C39FE" w:rsidRPr="00F113A6">
        <w:rPr>
          <w:rFonts w:ascii="Arial" w:hAnsi="Arial" w:cs="Arial"/>
          <w:sz w:val="20"/>
          <w:szCs w:val="20"/>
        </w:rPr>
        <w:t xml:space="preserve"> температура, °С</w:t>
      </w:r>
      <w:r w:rsidR="003C39FE" w:rsidRPr="00F113A6">
        <w:rPr>
          <w:rFonts w:ascii="Arial" w:hAnsi="Arial" w:cs="Arial"/>
          <w:sz w:val="20"/>
          <w:szCs w:val="20"/>
        </w:rPr>
        <w:tab/>
      </w:r>
      <w:r w:rsidR="003C39FE" w:rsidRPr="00F113A6">
        <w:rPr>
          <w:rFonts w:ascii="Arial" w:hAnsi="Arial" w:cs="Arial"/>
          <w:sz w:val="20"/>
          <w:szCs w:val="20"/>
        </w:rPr>
        <w:tab/>
      </w:r>
      <w:r w:rsidR="00CD7437" w:rsidRPr="00F113A6">
        <w:rPr>
          <w:rFonts w:ascii="Arial" w:hAnsi="Arial" w:cs="Arial"/>
          <w:sz w:val="20"/>
          <w:szCs w:val="20"/>
        </w:rPr>
        <w:tab/>
      </w:r>
      <w:r w:rsidR="00CD7437" w:rsidRPr="00F113A6">
        <w:rPr>
          <w:rFonts w:ascii="Arial" w:hAnsi="Arial" w:cs="Arial"/>
          <w:sz w:val="20"/>
          <w:szCs w:val="20"/>
        </w:rPr>
        <w:tab/>
      </w:r>
      <w:r w:rsidR="00CD7437" w:rsidRPr="00F113A6">
        <w:rPr>
          <w:rFonts w:ascii="Arial" w:hAnsi="Arial" w:cs="Arial"/>
          <w:sz w:val="20"/>
          <w:szCs w:val="20"/>
        </w:rPr>
        <w:tab/>
      </w:r>
      <w:r w:rsidR="00CD7437" w:rsidRPr="00F113A6">
        <w:rPr>
          <w:rFonts w:ascii="Arial" w:hAnsi="Arial" w:cs="Arial"/>
          <w:sz w:val="20"/>
          <w:szCs w:val="20"/>
        </w:rPr>
        <w:tab/>
      </w:r>
      <w:r w:rsidR="00777596">
        <w:rPr>
          <w:rFonts w:ascii="Arial" w:hAnsi="Arial" w:cs="Arial"/>
          <w:sz w:val="20"/>
          <w:szCs w:val="20"/>
        </w:rPr>
        <w:tab/>
      </w:r>
      <w:r w:rsidR="00777596">
        <w:rPr>
          <w:rFonts w:ascii="Arial" w:hAnsi="Arial" w:cs="Arial"/>
          <w:sz w:val="20"/>
          <w:szCs w:val="20"/>
        </w:rPr>
        <w:tab/>
      </w:r>
      <w:r w:rsidR="008C7653" w:rsidRPr="00F113A6">
        <w:rPr>
          <w:rFonts w:ascii="Arial" w:hAnsi="Arial" w:cs="Arial"/>
          <w:sz w:val="20"/>
          <w:szCs w:val="20"/>
        </w:rPr>
        <w:t>20 ± 5</w:t>
      </w:r>
      <w:r w:rsidR="00A71860" w:rsidRPr="00F113A6">
        <w:rPr>
          <w:rFonts w:ascii="Arial" w:hAnsi="Arial" w:cs="Arial"/>
          <w:sz w:val="20"/>
          <w:szCs w:val="20"/>
        </w:rPr>
        <w:t>;</w:t>
      </w:r>
    </w:p>
    <w:p w:rsidR="003C39FE" w:rsidRPr="00F113A6" w:rsidRDefault="005D65D7"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w:t>
      </w:r>
      <w:r w:rsidR="003C39FE" w:rsidRPr="00F113A6">
        <w:rPr>
          <w:rFonts w:ascii="Arial" w:hAnsi="Arial" w:cs="Arial"/>
          <w:sz w:val="20"/>
          <w:szCs w:val="20"/>
        </w:rPr>
        <w:t xml:space="preserve"> атмосферное давление, кПа</w:t>
      </w:r>
      <w:r w:rsidR="003C39FE" w:rsidRPr="00F113A6">
        <w:rPr>
          <w:rFonts w:ascii="Arial" w:hAnsi="Arial" w:cs="Arial"/>
          <w:sz w:val="20"/>
          <w:szCs w:val="20"/>
        </w:rPr>
        <w:tab/>
      </w:r>
      <w:r w:rsidR="003C39FE" w:rsidRPr="00F113A6">
        <w:rPr>
          <w:rFonts w:ascii="Arial" w:hAnsi="Arial" w:cs="Arial"/>
          <w:sz w:val="20"/>
          <w:szCs w:val="20"/>
        </w:rPr>
        <w:tab/>
      </w:r>
      <w:r w:rsidR="003C39FE" w:rsidRPr="00F113A6">
        <w:rPr>
          <w:rFonts w:ascii="Arial" w:hAnsi="Arial" w:cs="Arial"/>
          <w:sz w:val="20"/>
          <w:szCs w:val="20"/>
        </w:rPr>
        <w:tab/>
      </w:r>
      <w:r w:rsidR="003C39FE" w:rsidRPr="00F113A6">
        <w:rPr>
          <w:rFonts w:ascii="Arial" w:hAnsi="Arial" w:cs="Arial"/>
          <w:sz w:val="20"/>
          <w:szCs w:val="20"/>
        </w:rPr>
        <w:tab/>
      </w:r>
      <w:r w:rsidR="00A71860" w:rsidRPr="00F113A6">
        <w:rPr>
          <w:rFonts w:ascii="Arial" w:hAnsi="Arial" w:cs="Arial"/>
          <w:sz w:val="20"/>
          <w:szCs w:val="20"/>
        </w:rPr>
        <w:tab/>
      </w:r>
      <w:r w:rsidR="00777596">
        <w:rPr>
          <w:rFonts w:ascii="Arial" w:hAnsi="Arial" w:cs="Arial"/>
          <w:sz w:val="20"/>
          <w:szCs w:val="20"/>
        </w:rPr>
        <w:tab/>
      </w:r>
      <w:r w:rsidR="00777596">
        <w:rPr>
          <w:rFonts w:ascii="Arial" w:hAnsi="Arial" w:cs="Arial"/>
          <w:sz w:val="20"/>
          <w:szCs w:val="20"/>
        </w:rPr>
        <w:tab/>
      </w:r>
      <w:r w:rsidR="003C39FE" w:rsidRPr="00F113A6">
        <w:rPr>
          <w:rFonts w:ascii="Arial" w:hAnsi="Arial" w:cs="Arial"/>
          <w:sz w:val="20"/>
          <w:szCs w:val="20"/>
        </w:rPr>
        <w:t>от 84,0 до 106</w:t>
      </w:r>
      <w:r w:rsidR="00A71860" w:rsidRPr="00F113A6">
        <w:rPr>
          <w:rFonts w:ascii="Arial" w:hAnsi="Arial" w:cs="Arial"/>
          <w:sz w:val="20"/>
          <w:szCs w:val="20"/>
        </w:rPr>
        <w:t>;</w:t>
      </w:r>
    </w:p>
    <w:p w:rsidR="00C5696D" w:rsidRPr="00F113A6" w:rsidRDefault="005D65D7"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w:t>
      </w:r>
      <w:r w:rsidR="00C5696D" w:rsidRPr="00F113A6">
        <w:rPr>
          <w:rFonts w:ascii="Arial" w:hAnsi="Arial" w:cs="Arial"/>
          <w:sz w:val="20"/>
          <w:szCs w:val="20"/>
        </w:rPr>
        <w:t xml:space="preserve"> относительная влажность, %</w:t>
      </w:r>
      <w:r w:rsidR="00C5696D" w:rsidRPr="00F113A6">
        <w:rPr>
          <w:rFonts w:ascii="Arial" w:hAnsi="Arial" w:cs="Arial"/>
          <w:sz w:val="20"/>
          <w:szCs w:val="20"/>
        </w:rPr>
        <w:tab/>
      </w:r>
      <w:r w:rsidR="00C5696D" w:rsidRPr="00F113A6">
        <w:rPr>
          <w:rFonts w:ascii="Arial" w:hAnsi="Arial" w:cs="Arial"/>
          <w:sz w:val="20"/>
          <w:szCs w:val="20"/>
        </w:rPr>
        <w:tab/>
      </w:r>
      <w:r w:rsidR="00C5696D" w:rsidRPr="00F113A6">
        <w:rPr>
          <w:rFonts w:ascii="Arial" w:hAnsi="Arial" w:cs="Arial"/>
          <w:sz w:val="20"/>
          <w:szCs w:val="20"/>
        </w:rPr>
        <w:tab/>
      </w:r>
      <w:r w:rsidR="003B6B74" w:rsidRPr="00F113A6">
        <w:rPr>
          <w:rFonts w:ascii="Arial" w:hAnsi="Arial" w:cs="Arial"/>
          <w:sz w:val="20"/>
          <w:szCs w:val="20"/>
        </w:rPr>
        <w:tab/>
      </w:r>
      <w:r w:rsidR="00A71860" w:rsidRPr="00F113A6">
        <w:rPr>
          <w:rFonts w:ascii="Arial" w:hAnsi="Arial" w:cs="Arial"/>
          <w:sz w:val="20"/>
          <w:szCs w:val="20"/>
        </w:rPr>
        <w:tab/>
      </w:r>
      <w:r w:rsidR="00A71860" w:rsidRPr="00F113A6">
        <w:rPr>
          <w:rFonts w:ascii="Arial" w:hAnsi="Arial" w:cs="Arial"/>
          <w:sz w:val="20"/>
          <w:szCs w:val="20"/>
        </w:rPr>
        <w:tab/>
      </w:r>
      <w:r w:rsidR="00777596">
        <w:rPr>
          <w:rFonts w:ascii="Arial" w:hAnsi="Arial" w:cs="Arial"/>
          <w:sz w:val="20"/>
          <w:szCs w:val="20"/>
        </w:rPr>
        <w:tab/>
      </w:r>
      <w:r w:rsidR="00C5696D" w:rsidRPr="00F113A6">
        <w:rPr>
          <w:rFonts w:ascii="Arial" w:hAnsi="Arial" w:cs="Arial"/>
          <w:sz w:val="20"/>
          <w:szCs w:val="20"/>
        </w:rPr>
        <w:t>от 15 до 80</w:t>
      </w:r>
      <w:r w:rsidR="00FC5625">
        <w:rPr>
          <w:rFonts w:ascii="Arial" w:hAnsi="Arial" w:cs="Arial"/>
          <w:sz w:val="20"/>
          <w:szCs w:val="20"/>
        </w:rPr>
        <w:t>.</w:t>
      </w:r>
    </w:p>
    <w:p w:rsidR="004B4B78" w:rsidRPr="00F113A6" w:rsidRDefault="00873F12"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Диапазон</w:t>
      </w:r>
      <w:r w:rsidR="00390323" w:rsidRPr="00F113A6">
        <w:rPr>
          <w:rFonts w:ascii="Arial" w:hAnsi="Arial" w:cs="Arial"/>
          <w:sz w:val="20"/>
          <w:szCs w:val="20"/>
        </w:rPr>
        <w:t xml:space="preserve"> потребляем</w:t>
      </w:r>
      <w:r w:rsidRPr="00F113A6">
        <w:rPr>
          <w:rFonts w:ascii="Arial" w:hAnsi="Arial" w:cs="Arial"/>
          <w:sz w:val="20"/>
          <w:szCs w:val="20"/>
        </w:rPr>
        <w:t>ого</w:t>
      </w:r>
      <w:r w:rsidR="00390323" w:rsidRPr="00F113A6">
        <w:rPr>
          <w:rFonts w:ascii="Arial" w:hAnsi="Arial" w:cs="Arial"/>
          <w:sz w:val="20"/>
          <w:szCs w:val="20"/>
        </w:rPr>
        <w:t xml:space="preserve"> расход</w:t>
      </w:r>
      <w:r w:rsidRPr="00F113A6">
        <w:rPr>
          <w:rFonts w:ascii="Arial" w:hAnsi="Arial" w:cs="Arial"/>
          <w:sz w:val="20"/>
          <w:szCs w:val="20"/>
        </w:rPr>
        <w:t>а</w:t>
      </w:r>
      <w:r w:rsidR="00390323" w:rsidRPr="00F113A6">
        <w:rPr>
          <w:rFonts w:ascii="Arial" w:hAnsi="Arial" w:cs="Arial"/>
          <w:sz w:val="20"/>
          <w:szCs w:val="20"/>
        </w:rPr>
        <w:t xml:space="preserve"> газоиспользующего оборудования абонента не дол</w:t>
      </w:r>
      <w:r w:rsidR="004B4B78" w:rsidRPr="00F113A6">
        <w:rPr>
          <w:rFonts w:ascii="Arial" w:hAnsi="Arial" w:cs="Arial"/>
          <w:sz w:val="20"/>
          <w:szCs w:val="20"/>
        </w:rPr>
        <w:t>жен</w:t>
      </w:r>
      <w:r w:rsidR="00390323" w:rsidRPr="00F113A6">
        <w:rPr>
          <w:rFonts w:ascii="Arial" w:hAnsi="Arial" w:cs="Arial"/>
          <w:sz w:val="20"/>
          <w:szCs w:val="20"/>
        </w:rPr>
        <w:t xml:space="preserve"> превышать </w:t>
      </w:r>
      <w:r w:rsidRPr="00F113A6">
        <w:rPr>
          <w:rFonts w:ascii="Arial" w:hAnsi="Arial" w:cs="Arial"/>
          <w:sz w:val="20"/>
          <w:szCs w:val="20"/>
        </w:rPr>
        <w:t>диапазон измерений</w:t>
      </w:r>
      <w:r w:rsidR="00592351" w:rsidRPr="00F113A6">
        <w:rPr>
          <w:rFonts w:ascii="Arial" w:hAnsi="Arial" w:cs="Arial"/>
          <w:sz w:val="20"/>
          <w:szCs w:val="20"/>
        </w:rPr>
        <w:t xml:space="preserve"> </w:t>
      </w:r>
      <w:r w:rsidR="004B4B78" w:rsidRPr="00F113A6">
        <w:rPr>
          <w:rFonts w:ascii="Arial" w:hAnsi="Arial" w:cs="Arial"/>
          <w:sz w:val="20"/>
          <w:szCs w:val="20"/>
        </w:rPr>
        <w:t>счетчика.</w:t>
      </w:r>
    </w:p>
    <w:p w:rsidR="003F1D2E" w:rsidRPr="00F113A6" w:rsidRDefault="000A3B07"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xml:space="preserve">Газоиспользующее оборудование абонента </w:t>
      </w:r>
      <w:r w:rsidR="00B41158" w:rsidRPr="00F113A6">
        <w:rPr>
          <w:rFonts w:ascii="Arial" w:hAnsi="Arial" w:cs="Arial"/>
          <w:sz w:val="20"/>
          <w:szCs w:val="20"/>
        </w:rPr>
        <w:t xml:space="preserve">должно обеспечивать </w:t>
      </w:r>
      <w:r w:rsidR="009F3485" w:rsidRPr="00F113A6">
        <w:rPr>
          <w:rFonts w:ascii="Arial" w:hAnsi="Arial" w:cs="Arial"/>
          <w:sz w:val="20"/>
          <w:szCs w:val="20"/>
        </w:rPr>
        <w:t>регулировку</w:t>
      </w:r>
      <w:r w:rsidR="00B41158" w:rsidRPr="00F113A6">
        <w:rPr>
          <w:rFonts w:ascii="Arial" w:hAnsi="Arial" w:cs="Arial"/>
          <w:sz w:val="20"/>
          <w:szCs w:val="20"/>
        </w:rPr>
        <w:t xml:space="preserve"> потребляемого расхода газа в диапазоне от </w:t>
      </w:r>
      <w:r w:rsidR="001815DF" w:rsidRPr="00F113A6">
        <w:rPr>
          <w:rFonts w:ascii="Arial" w:hAnsi="Arial" w:cs="Arial"/>
          <w:sz w:val="20"/>
          <w:szCs w:val="20"/>
        </w:rPr>
        <w:t>минимального</w:t>
      </w:r>
      <w:r w:rsidR="00B41158" w:rsidRPr="00F113A6">
        <w:rPr>
          <w:rFonts w:ascii="Arial" w:hAnsi="Arial" w:cs="Arial"/>
          <w:sz w:val="20"/>
          <w:szCs w:val="20"/>
        </w:rPr>
        <w:t xml:space="preserve"> до</w:t>
      </w:r>
      <w:r w:rsidR="00301D21" w:rsidRPr="00F113A6">
        <w:rPr>
          <w:rFonts w:ascii="Arial" w:hAnsi="Arial" w:cs="Arial"/>
          <w:sz w:val="20"/>
          <w:szCs w:val="20"/>
        </w:rPr>
        <w:t xml:space="preserve"> </w:t>
      </w:r>
      <w:r w:rsidR="001815DF" w:rsidRPr="00F113A6">
        <w:rPr>
          <w:rFonts w:ascii="Arial" w:hAnsi="Arial" w:cs="Arial"/>
          <w:sz w:val="20"/>
          <w:szCs w:val="20"/>
        </w:rPr>
        <w:t>максимального</w:t>
      </w:r>
      <w:r w:rsidR="00301D21" w:rsidRPr="00F113A6">
        <w:rPr>
          <w:rFonts w:ascii="Arial" w:hAnsi="Arial" w:cs="Arial"/>
          <w:sz w:val="20"/>
          <w:szCs w:val="20"/>
        </w:rPr>
        <w:t xml:space="preserve"> значений</w:t>
      </w:r>
      <w:r w:rsidR="00DB7DBA" w:rsidRPr="00F113A6">
        <w:rPr>
          <w:rFonts w:ascii="Arial" w:hAnsi="Arial" w:cs="Arial"/>
          <w:sz w:val="20"/>
          <w:szCs w:val="20"/>
        </w:rPr>
        <w:t>, установленных</w:t>
      </w:r>
      <w:r w:rsidR="00B41158" w:rsidRPr="00F113A6">
        <w:rPr>
          <w:rFonts w:ascii="Arial" w:hAnsi="Arial" w:cs="Arial"/>
          <w:sz w:val="20"/>
          <w:szCs w:val="20"/>
        </w:rPr>
        <w:t xml:space="preserve"> производителем оборудования.</w:t>
      </w:r>
    </w:p>
    <w:p w:rsidR="00883600" w:rsidRPr="00F113A6" w:rsidRDefault="00883600"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xml:space="preserve">Изменение расхода за время одного измерения не должно превышать 1/3 погрешности поверяемого счетчика. </w:t>
      </w:r>
    </w:p>
    <w:p w:rsidR="00FF295B" w:rsidRPr="00F113A6" w:rsidRDefault="00FF295B"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xml:space="preserve">Избыточное давление в линии газоснабжения должно превышать суммарные потери давления в счетчике, измерительном тракте </w:t>
      </w:r>
      <w:r w:rsidR="00F15C55">
        <w:rPr>
          <w:rFonts w:ascii="Arial" w:hAnsi="Arial" w:cs="Arial"/>
          <w:sz w:val="20"/>
          <w:szCs w:val="20"/>
        </w:rPr>
        <w:t>ПУ</w:t>
      </w:r>
      <w:r w:rsidRPr="00F113A6">
        <w:rPr>
          <w:rFonts w:ascii="Arial" w:hAnsi="Arial" w:cs="Arial"/>
          <w:sz w:val="20"/>
          <w:szCs w:val="20"/>
        </w:rPr>
        <w:t xml:space="preserve"> и соединительной арматуре.</w:t>
      </w:r>
    </w:p>
    <w:p w:rsidR="00BE0051" w:rsidRPr="00F113A6" w:rsidRDefault="009B4D00"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xml:space="preserve">Обеспечивают измерение перепада давления между счетчиком и </w:t>
      </w:r>
      <w:r w:rsidR="00F15C55">
        <w:rPr>
          <w:rFonts w:ascii="Arial" w:hAnsi="Arial" w:cs="Arial"/>
          <w:sz w:val="20"/>
          <w:szCs w:val="20"/>
        </w:rPr>
        <w:t>ПУ</w:t>
      </w:r>
      <w:r w:rsidRPr="00F113A6">
        <w:rPr>
          <w:rFonts w:ascii="Arial" w:hAnsi="Arial" w:cs="Arial"/>
          <w:sz w:val="20"/>
          <w:szCs w:val="20"/>
        </w:rPr>
        <w:t xml:space="preserve"> с помощью средства измерений перепада давления, входящего в состав </w:t>
      </w:r>
      <w:r w:rsidR="00F15C55">
        <w:rPr>
          <w:rFonts w:ascii="Arial" w:hAnsi="Arial" w:cs="Arial"/>
          <w:sz w:val="20"/>
          <w:szCs w:val="20"/>
        </w:rPr>
        <w:t>ПУ</w:t>
      </w:r>
      <w:r w:rsidRPr="00F113A6">
        <w:rPr>
          <w:rFonts w:ascii="Arial" w:hAnsi="Arial" w:cs="Arial"/>
          <w:sz w:val="20"/>
          <w:szCs w:val="20"/>
        </w:rPr>
        <w:t>.</w:t>
      </w:r>
    </w:p>
    <w:p w:rsidR="006869B0" w:rsidRPr="00F113A6" w:rsidRDefault="00BE0051"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При поверке счетчиков с температурной коррекцией о</w:t>
      </w:r>
      <w:r w:rsidR="009B4D00" w:rsidRPr="00F113A6">
        <w:rPr>
          <w:rFonts w:ascii="Arial" w:hAnsi="Arial" w:cs="Arial"/>
          <w:sz w:val="20"/>
          <w:szCs w:val="20"/>
        </w:rPr>
        <w:t>беспечивают измерение темпер</w:t>
      </w:r>
      <w:r w:rsidR="006869B0" w:rsidRPr="00F113A6">
        <w:rPr>
          <w:rFonts w:ascii="Arial" w:hAnsi="Arial" w:cs="Arial"/>
          <w:sz w:val="20"/>
          <w:szCs w:val="20"/>
        </w:rPr>
        <w:t xml:space="preserve">атуры газа только в </w:t>
      </w:r>
      <w:r w:rsidR="00F15C55">
        <w:rPr>
          <w:rFonts w:ascii="Arial" w:hAnsi="Arial" w:cs="Arial"/>
          <w:sz w:val="20"/>
          <w:szCs w:val="20"/>
        </w:rPr>
        <w:t>ПУ</w:t>
      </w:r>
      <w:r w:rsidR="009B4D00" w:rsidRPr="00F113A6">
        <w:rPr>
          <w:rFonts w:ascii="Arial" w:hAnsi="Arial" w:cs="Arial"/>
          <w:sz w:val="20"/>
          <w:szCs w:val="20"/>
        </w:rPr>
        <w:t xml:space="preserve">. </w:t>
      </w:r>
    </w:p>
    <w:p w:rsidR="009B4D00" w:rsidRPr="00F113A6" w:rsidRDefault="008A5C3F"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xml:space="preserve">При поверке счетчиков без температурной коррекции обеспечивают измерение температуры газа в </w:t>
      </w:r>
      <w:r w:rsidR="00F15C55">
        <w:rPr>
          <w:rFonts w:ascii="Arial" w:hAnsi="Arial" w:cs="Arial"/>
          <w:sz w:val="20"/>
          <w:szCs w:val="20"/>
        </w:rPr>
        <w:t>ПУ</w:t>
      </w:r>
      <w:r w:rsidRPr="00F113A6">
        <w:rPr>
          <w:rFonts w:ascii="Arial" w:hAnsi="Arial" w:cs="Arial"/>
          <w:sz w:val="20"/>
          <w:szCs w:val="20"/>
        </w:rPr>
        <w:t xml:space="preserve"> и в счетчике. </w:t>
      </w:r>
      <w:r w:rsidR="009B4D00" w:rsidRPr="00F113A6">
        <w:rPr>
          <w:rFonts w:ascii="Arial" w:hAnsi="Arial" w:cs="Arial"/>
          <w:sz w:val="20"/>
          <w:szCs w:val="20"/>
        </w:rPr>
        <w:t xml:space="preserve">Допускается не измерять температуру газа в счетчике, если </w:t>
      </w:r>
      <w:r w:rsidR="00BB25B1" w:rsidRPr="00F113A6">
        <w:rPr>
          <w:rFonts w:ascii="Arial" w:hAnsi="Arial" w:cs="Arial"/>
          <w:sz w:val="20"/>
          <w:szCs w:val="20"/>
        </w:rPr>
        <w:t xml:space="preserve">для соединения счетчика с </w:t>
      </w:r>
      <w:r w:rsidR="00F15C55">
        <w:rPr>
          <w:rFonts w:ascii="Arial" w:hAnsi="Arial" w:cs="Arial"/>
          <w:sz w:val="20"/>
          <w:szCs w:val="20"/>
        </w:rPr>
        <w:t>ПУ</w:t>
      </w:r>
      <w:r w:rsidR="00BB25B1" w:rsidRPr="00F113A6">
        <w:rPr>
          <w:rFonts w:ascii="Arial" w:hAnsi="Arial" w:cs="Arial"/>
          <w:sz w:val="20"/>
          <w:szCs w:val="20"/>
        </w:rPr>
        <w:t xml:space="preserve"> используется теплоизолированная подводка (шланг) длиной не более 1,5 м</w:t>
      </w:r>
      <w:r w:rsidR="0087150D" w:rsidRPr="00F113A6">
        <w:rPr>
          <w:rFonts w:ascii="Arial" w:hAnsi="Arial" w:cs="Arial"/>
          <w:sz w:val="20"/>
          <w:szCs w:val="20"/>
        </w:rPr>
        <w:t xml:space="preserve"> и на расстоянии 1 м о</w:t>
      </w:r>
      <w:r w:rsidR="00A155BE" w:rsidRPr="00F113A6">
        <w:rPr>
          <w:rFonts w:ascii="Arial" w:hAnsi="Arial" w:cs="Arial"/>
          <w:sz w:val="20"/>
          <w:szCs w:val="20"/>
        </w:rPr>
        <w:t>тсутствуют источники тепла и хол</w:t>
      </w:r>
      <w:r w:rsidR="0087150D" w:rsidRPr="00F113A6">
        <w:rPr>
          <w:rFonts w:ascii="Arial" w:hAnsi="Arial" w:cs="Arial"/>
          <w:sz w:val="20"/>
          <w:szCs w:val="20"/>
        </w:rPr>
        <w:t>ода.</w:t>
      </w:r>
    </w:p>
    <w:p w:rsidR="003C39FE" w:rsidRPr="00F113A6" w:rsidRDefault="00B954BA"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5</w:t>
      </w:r>
      <w:r w:rsidR="00AC6770" w:rsidRPr="00F113A6">
        <w:rPr>
          <w:rFonts w:ascii="Arial" w:hAnsi="Arial" w:cs="Arial"/>
          <w:sz w:val="20"/>
          <w:szCs w:val="20"/>
        </w:rPr>
        <w:t>.6 Подготовка к поверке</w:t>
      </w:r>
    </w:p>
    <w:p w:rsidR="003C39FE" w:rsidRPr="00F113A6" w:rsidRDefault="005A1084"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xml:space="preserve">5.6.1 </w:t>
      </w:r>
      <w:r w:rsidR="003C39FE" w:rsidRPr="00F113A6">
        <w:rPr>
          <w:rFonts w:ascii="Arial" w:hAnsi="Arial" w:cs="Arial"/>
          <w:sz w:val="20"/>
          <w:szCs w:val="20"/>
        </w:rPr>
        <w:t>При подготовке к поверке выполняют следующие работы:</w:t>
      </w:r>
    </w:p>
    <w:p w:rsidR="003C39FE" w:rsidRPr="00F113A6" w:rsidRDefault="005D65D7"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w:t>
      </w:r>
      <w:r w:rsidR="003C39FE" w:rsidRPr="00F113A6">
        <w:rPr>
          <w:rFonts w:ascii="Arial" w:hAnsi="Arial" w:cs="Arial"/>
          <w:sz w:val="20"/>
          <w:szCs w:val="20"/>
        </w:rPr>
        <w:t xml:space="preserve"> проверяют выполнение условий подразделов </w:t>
      </w:r>
      <w:hyperlink r:id="rId14" w:anchor="п_1_2" w:tooltip="Раздел 1.2" w:history="1">
        <w:r w:rsidR="00B954BA" w:rsidRPr="00F113A6">
          <w:rPr>
            <w:rFonts w:ascii="Arial" w:hAnsi="Arial" w:cs="Arial"/>
            <w:sz w:val="20"/>
            <w:szCs w:val="20"/>
          </w:rPr>
          <w:t>5</w:t>
        </w:r>
        <w:r w:rsidR="003C39FE" w:rsidRPr="00F113A6">
          <w:rPr>
            <w:rFonts w:ascii="Arial" w:hAnsi="Arial" w:cs="Arial"/>
            <w:sz w:val="20"/>
            <w:szCs w:val="20"/>
          </w:rPr>
          <w:t>.2</w:t>
        </w:r>
      </w:hyperlink>
      <w:r w:rsidR="003C39FE" w:rsidRPr="00F113A6">
        <w:rPr>
          <w:rFonts w:ascii="Arial" w:hAnsi="Arial" w:cs="Arial"/>
          <w:sz w:val="20"/>
          <w:szCs w:val="20"/>
        </w:rPr>
        <w:t xml:space="preserve"> - </w:t>
      </w:r>
      <w:hyperlink r:id="rId15" w:anchor="п_1_5" w:tooltip="Раздел 1.5" w:history="1">
        <w:r w:rsidR="00B954BA" w:rsidRPr="00F113A6">
          <w:rPr>
            <w:rFonts w:ascii="Arial" w:hAnsi="Arial" w:cs="Arial"/>
            <w:sz w:val="20"/>
            <w:szCs w:val="20"/>
          </w:rPr>
          <w:t>5</w:t>
        </w:r>
        <w:r w:rsidR="003C39FE" w:rsidRPr="00F113A6">
          <w:rPr>
            <w:rFonts w:ascii="Arial" w:hAnsi="Arial" w:cs="Arial"/>
            <w:sz w:val="20"/>
            <w:szCs w:val="20"/>
          </w:rPr>
          <w:t>.5</w:t>
        </w:r>
      </w:hyperlink>
      <w:r w:rsidR="003C39FE" w:rsidRPr="00F113A6">
        <w:rPr>
          <w:rFonts w:ascii="Arial" w:hAnsi="Arial" w:cs="Arial"/>
          <w:sz w:val="20"/>
          <w:szCs w:val="20"/>
        </w:rPr>
        <w:t>;</w:t>
      </w:r>
    </w:p>
    <w:p w:rsidR="003C39FE" w:rsidRPr="00F113A6" w:rsidRDefault="005D65D7"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w:t>
      </w:r>
      <w:r w:rsidR="003C39FE" w:rsidRPr="00F113A6">
        <w:rPr>
          <w:rFonts w:ascii="Arial" w:hAnsi="Arial" w:cs="Arial"/>
          <w:sz w:val="20"/>
          <w:szCs w:val="20"/>
        </w:rPr>
        <w:t xml:space="preserve"> </w:t>
      </w:r>
      <w:r w:rsidR="00F15C55">
        <w:rPr>
          <w:rFonts w:ascii="Arial" w:hAnsi="Arial" w:cs="Arial"/>
          <w:sz w:val="20"/>
          <w:szCs w:val="20"/>
        </w:rPr>
        <w:t>ПУ</w:t>
      </w:r>
      <w:r w:rsidR="003C39FE" w:rsidRPr="00F113A6">
        <w:rPr>
          <w:rFonts w:ascii="Arial" w:hAnsi="Arial" w:cs="Arial"/>
          <w:sz w:val="20"/>
          <w:szCs w:val="20"/>
        </w:rPr>
        <w:t xml:space="preserve"> выдерживают в помещении, где проводят поверку, не менее </w:t>
      </w:r>
      <w:r w:rsidR="00921C4D" w:rsidRPr="00F113A6">
        <w:rPr>
          <w:rFonts w:ascii="Arial" w:hAnsi="Arial" w:cs="Arial"/>
          <w:sz w:val="20"/>
          <w:szCs w:val="20"/>
        </w:rPr>
        <w:t>2</w:t>
      </w:r>
      <w:r w:rsidR="00711934">
        <w:rPr>
          <w:rFonts w:ascii="Arial" w:hAnsi="Arial" w:cs="Arial"/>
          <w:sz w:val="20"/>
          <w:szCs w:val="20"/>
        </w:rPr>
        <w:t xml:space="preserve"> ч</w:t>
      </w:r>
      <w:r w:rsidR="003C39FE" w:rsidRPr="00F113A6">
        <w:rPr>
          <w:rFonts w:ascii="Arial" w:hAnsi="Arial" w:cs="Arial"/>
          <w:sz w:val="20"/>
          <w:szCs w:val="20"/>
        </w:rPr>
        <w:t>;</w:t>
      </w:r>
    </w:p>
    <w:p w:rsidR="003C39FE" w:rsidRPr="00F113A6" w:rsidRDefault="005D65D7"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w:t>
      </w:r>
      <w:r w:rsidR="003C39FE" w:rsidRPr="00F113A6">
        <w:rPr>
          <w:rFonts w:ascii="Arial" w:hAnsi="Arial" w:cs="Arial"/>
          <w:sz w:val="20"/>
          <w:szCs w:val="20"/>
        </w:rPr>
        <w:t xml:space="preserve"> подготавливают к работе счетчик и средства поверки в соответствии с их эксплуатационными документами;</w:t>
      </w:r>
    </w:p>
    <w:p w:rsidR="003C39FE" w:rsidRPr="00F113A6" w:rsidRDefault="005D65D7"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w:t>
      </w:r>
      <w:r w:rsidR="003C39FE" w:rsidRPr="00F113A6">
        <w:rPr>
          <w:rFonts w:ascii="Arial" w:hAnsi="Arial" w:cs="Arial"/>
          <w:sz w:val="20"/>
          <w:szCs w:val="20"/>
        </w:rPr>
        <w:t xml:space="preserve"> определяют наименование, тип, модификацию, заводской номер и </w:t>
      </w:r>
      <w:r w:rsidR="00F15C55">
        <w:rPr>
          <w:rFonts w:ascii="Arial" w:hAnsi="Arial" w:cs="Arial"/>
          <w:sz w:val="20"/>
          <w:szCs w:val="20"/>
        </w:rPr>
        <w:t>дату выпуска</w:t>
      </w:r>
      <w:r w:rsidR="003C39FE" w:rsidRPr="00F113A6">
        <w:rPr>
          <w:rFonts w:ascii="Arial" w:hAnsi="Arial" w:cs="Arial"/>
          <w:sz w:val="20"/>
          <w:szCs w:val="20"/>
        </w:rPr>
        <w:t xml:space="preserve"> счетчика;</w:t>
      </w:r>
    </w:p>
    <w:p w:rsidR="001A0545" w:rsidRPr="00F113A6" w:rsidRDefault="001A0545"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определяют состав и диапазоны расхода газа газоиспользующего оборудования абонента;</w:t>
      </w:r>
    </w:p>
    <w:p w:rsidR="008009B1" w:rsidRPr="00F113A6" w:rsidRDefault="005D65D7"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w:t>
      </w:r>
      <w:r w:rsidR="008009B1" w:rsidRPr="00F113A6">
        <w:rPr>
          <w:rFonts w:ascii="Arial" w:hAnsi="Arial" w:cs="Arial"/>
          <w:sz w:val="20"/>
          <w:szCs w:val="20"/>
        </w:rPr>
        <w:t xml:space="preserve"> перекрывают подвод газа к поверяемому счетчику;</w:t>
      </w:r>
    </w:p>
    <w:p w:rsidR="00943401" w:rsidRPr="00F113A6" w:rsidRDefault="00943401"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xml:space="preserve">- </w:t>
      </w:r>
      <w:r w:rsidR="002D2346" w:rsidRPr="00F113A6">
        <w:rPr>
          <w:rFonts w:ascii="Arial" w:hAnsi="Arial" w:cs="Arial"/>
          <w:sz w:val="20"/>
          <w:szCs w:val="20"/>
        </w:rPr>
        <w:t>отсоединяют</w:t>
      </w:r>
      <w:r w:rsidR="00E8206F" w:rsidRPr="00F113A6">
        <w:rPr>
          <w:rFonts w:ascii="Arial" w:hAnsi="Arial" w:cs="Arial"/>
          <w:sz w:val="20"/>
          <w:szCs w:val="20"/>
        </w:rPr>
        <w:t xml:space="preserve"> счетчик с линии газоснабжения и </w:t>
      </w:r>
      <w:r w:rsidRPr="00F113A6">
        <w:rPr>
          <w:rFonts w:ascii="Arial" w:hAnsi="Arial" w:cs="Arial"/>
          <w:sz w:val="20"/>
          <w:szCs w:val="20"/>
        </w:rPr>
        <w:t xml:space="preserve">проводят испытания счетчика на герметичность </w:t>
      </w:r>
      <w:r w:rsidR="00221B14" w:rsidRPr="00F113A6">
        <w:rPr>
          <w:rFonts w:ascii="Arial" w:hAnsi="Arial" w:cs="Arial"/>
          <w:sz w:val="20"/>
          <w:szCs w:val="20"/>
        </w:rPr>
        <w:t>в соответствии с 5.6.2</w:t>
      </w:r>
      <w:r w:rsidR="00E8206F" w:rsidRPr="00F113A6">
        <w:rPr>
          <w:rFonts w:ascii="Arial" w:hAnsi="Arial" w:cs="Arial"/>
          <w:sz w:val="20"/>
          <w:szCs w:val="20"/>
        </w:rPr>
        <w:t>;</w:t>
      </w:r>
    </w:p>
    <w:p w:rsidR="003C135A" w:rsidRPr="00F113A6" w:rsidRDefault="003C135A"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xml:space="preserve">- счетчик </w:t>
      </w:r>
      <w:r w:rsidR="002D2346" w:rsidRPr="00F113A6">
        <w:rPr>
          <w:rFonts w:ascii="Arial" w:hAnsi="Arial" w:cs="Arial"/>
          <w:sz w:val="20"/>
          <w:szCs w:val="20"/>
        </w:rPr>
        <w:t>подсоединяют</w:t>
      </w:r>
      <w:r w:rsidRPr="00F113A6">
        <w:rPr>
          <w:rFonts w:ascii="Arial" w:hAnsi="Arial" w:cs="Arial"/>
          <w:sz w:val="20"/>
          <w:szCs w:val="20"/>
        </w:rPr>
        <w:t xml:space="preserve"> к линии газоснабжения через переходник</w:t>
      </w:r>
      <w:r w:rsidR="006E4132" w:rsidRPr="00F113A6">
        <w:rPr>
          <w:rFonts w:ascii="Arial" w:hAnsi="Arial" w:cs="Arial"/>
          <w:sz w:val="20"/>
          <w:szCs w:val="20"/>
        </w:rPr>
        <w:t>и</w:t>
      </w:r>
      <w:r w:rsidR="002D2346" w:rsidRPr="00F113A6">
        <w:rPr>
          <w:rFonts w:ascii="Arial" w:hAnsi="Arial" w:cs="Arial"/>
          <w:sz w:val="20"/>
          <w:szCs w:val="20"/>
        </w:rPr>
        <w:t xml:space="preserve"> со штуцерами для подключения средств</w:t>
      </w:r>
      <w:r w:rsidR="006E4132" w:rsidRPr="00F113A6">
        <w:rPr>
          <w:rFonts w:ascii="Arial" w:hAnsi="Arial" w:cs="Arial"/>
          <w:sz w:val="20"/>
          <w:szCs w:val="20"/>
        </w:rPr>
        <w:t>а</w:t>
      </w:r>
      <w:r w:rsidR="002D2346" w:rsidRPr="00F113A6">
        <w:rPr>
          <w:rFonts w:ascii="Arial" w:hAnsi="Arial" w:cs="Arial"/>
          <w:sz w:val="20"/>
          <w:szCs w:val="20"/>
        </w:rPr>
        <w:t xml:space="preserve"> измерений </w:t>
      </w:r>
      <w:r w:rsidR="006E4132" w:rsidRPr="00F113A6">
        <w:rPr>
          <w:rFonts w:ascii="Arial" w:hAnsi="Arial" w:cs="Arial"/>
          <w:sz w:val="20"/>
          <w:szCs w:val="20"/>
        </w:rPr>
        <w:t>температуры на входе в счетчик, а также средства измерений перепада давления на входе и выходе счетчика</w:t>
      </w:r>
      <w:r w:rsidR="005443E7" w:rsidRPr="00F113A6">
        <w:rPr>
          <w:rFonts w:ascii="Arial" w:hAnsi="Arial" w:cs="Arial"/>
          <w:sz w:val="20"/>
          <w:szCs w:val="20"/>
        </w:rPr>
        <w:t>;</w:t>
      </w:r>
    </w:p>
    <w:p w:rsidR="008009B1" w:rsidRPr="00F113A6" w:rsidRDefault="005D65D7"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w:t>
      </w:r>
      <w:r w:rsidR="00112B20" w:rsidRPr="00F113A6">
        <w:rPr>
          <w:rFonts w:ascii="Arial" w:hAnsi="Arial" w:cs="Arial"/>
          <w:sz w:val="20"/>
          <w:szCs w:val="20"/>
        </w:rPr>
        <w:t xml:space="preserve"> </w:t>
      </w:r>
      <w:r w:rsidR="000A3FAB">
        <w:rPr>
          <w:rFonts w:ascii="Arial" w:hAnsi="Arial" w:cs="Arial"/>
          <w:sz w:val="20"/>
          <w:szCs w:val="20"/>
        </w:rPr>
        <w:t>ПУ</w:t>
      </w:r>
      <w:r w:rsidR="008009B1" w:rsidRPr="00F113A6">
        <w:rPr>
          <w:rFonts w:ascii="Arial" w:hAnsi="Arial" w:cs="Arial"/>
          <w:sz w:val="20"/>
          <w:szCs w:val="20"/>
        </w:rPr>
        <w:t xml:space="preserve"> </w:t>
      </w:r>
      <w:r w:rsidR="00112B20" w:rsidRPr="00F113A6">
        <w:rPr>
          <w:rFonts w:ascii="Arial" w:hAnsi="Arial" w:cs="Arial"/>
          <w:sz w:val="20"/>
          <w:szCs w:val="20"/>
        </w:rPr>
        <w:t xml:space="preserve">подключают к линии газоснабжения между счетчиком и газоиспользующим оборудованием </w:t>
      </w:r>
      <w:r w:rsidR="0057651E" w:rsidRPr="00F113A6">
        <w:rPr>
          <w:rFonts w:ascii="Arial" w:hAnsi="Arial" w:cs="Arial"/>
          <w:sz w:val="20"/>
          <w:szCs w:val="20"/>
        </w:rPr>
        <w:t xml:space="preserve">и проверяют герметичность соединений </w:t>
      </w:r>
      <w:r w:rsidR="00C04A8A" w:rsidRPr="00F113A6">
        <w:rPr>
          <w:rFonts w:ascii="Arial" w:hAnsi="Arial" w:cs="Arial"/>
          <w:sz w:val="20"/>
          <w:szCs w:val="20"/>
        </w:rPr>
        <w:t xml:space="preserve">в соответствии с эксплуатационной документацией на </w:t>
      </w:r>
      <w:r w:rsidR="000A3FAB">
        <w:rPr>
          <w:rFonts w:ascii="Arial" w:hAnsi="Arial" w:cs="Arial"/>
          <w:sz w:val="20"/>
          <w:szCs w:val="20"/>
        </w:rPr>
        <w:t>ПУ</w:t>
      </w:r>
      <w:r w:rsidR="0057651E" w:rsidRPr="00F113A6">
        <w:rPr>
          <w:rFonts w:ascii="Arial" w:hAnsi="Arial" w:cs="Arial"/>
          <w:sz w:val="20"/>
          <w:szCs w:val="20"/>
        </w:rPr>
        <w:t>.</w:t>
      </w:r>
    </w:p>
    <w:p w:rsidR="00221B14" w:rsidRPr="00F113A6" w:rsidRDefault="00221B14"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xml:space="preserve">5.6.2 </w:t>
      </w:r>
      <w:r w:rsidR="006B1E86" w:rsidRPr="00F113A6">
        <w:rPr>
          <w:rFonts w:ascii="Arial" w:hAnsi="Arial" w:cs="Arial"/>
          <w:sz w:val="20"/>
          <w:szCs w:val="20"/>
        </w:rPr>
        <w:t>Проведение испытаний счетчика на герметичность</w:t>
      </w:r>
    </w:p>
    <w:p w:rsidR="00A30955" w:rsidRPr="00F113A6" w:rsidRDefault="00A30955"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xml:space="preserve">Подают в счетчик воздух под давлением, в 1,5 раза превышающим наибольшее избыточное рабочее давление счетчика, </w:t>
      </w:r>
      <w:r w:rsidR="00711934">
        <w:rPr>
          <w:rFonts w:ascii="Arial" w:hAnsi="Arial" w:cs="Arial"/>
          <w:sz w:val="20"/>
          <w:szCs w:val="20"/>
        </w:rPr>
        <w:t xml:space="preserve">и выдерживают не менее 15 мин </w:t>
      </w:r>
      <w:r w:rsidRPr="00F113A6">
        <w:rPr>
          <w:rFonts w:ascii="Arial" w:hAnsi="Arial" w:cs="Arial"/>
          <w:sz w:val="20"/>
          <w:szCs w:val="20"/>
        </w:rPr>
        <w:t xml:space="preserve">для стабилизации температуры. </w:t>
      </w:r>
    </w:p>
    <w:p w:rsidR="00A30955" w:rsidRPr="00F113A6" w:rsidRDefault="00381226" w:rsidP="00F113A6">
      <w:pPr>
        <w:suppressAutoHyphens/>
        <w:spacing w:after="0" w:line="240" w:lineRule="auto"/>
        <w:ind w:firstLine="510"/>
        <w:jc w:val="both"/>
        <w:rPr>
          <w:rFonts w:ascii="Arial" w:hAnsi="Arial" w:cs="Arial"/>
          <w:sz w:val="20"/>
          <w:szCs w:val="20"/>
        </w:rPr>
      </w:pPr>
      <w:r>
        <w:rPr>
          <w:rFonts w:ascii="Arial" w:hAnsi="Arial" w:cs="Arial"/>
          <w:sz w:val="20"/>
          <w:szCs w:val="20"/>
        </w:rPr>
        <w:t>Обмазывают</w:t>
      </w:r>
      <w:r w:rsidRPr="00BF2E5F">
        <w:rPr>
          <w:rFonts w:ascii="Arial" w:hAnsi="Arial" w:cs="Arial"/>
          <w:sz w:val="20"/>
          <w:szCs w:val="20"/>
        </w:rPr>
        <w:t xml:space="preserve"> </w:t>
      </w:r>
      <w:r w:rsidR="00A30955" w:rsidRPr="00F113A6">
        <w:rPr>
          <w:rFonts w:ascii="Arial" w:hAnsi="Arial" w:cs="Arial"/>
          <w:sz w:val="20"/>
          <w:szCs w:val="20"/>
        </w:rPr>
        <w:t>мыльной эмульсией п</w:t>
      </w:r>
      <w:r w:rsidR="00FE71D4">
        <w:rPr>
          <w:rFonts w:ascii="Arial" w:hAnsi="Arial" w:cs="Arial"/>
          <w:sz w:val="20"/>
          <w:szCs w:val="20"/>
        </w:rPr>
        <w:t>рисоединительные фланцы (штуцеры</w:t>
      </w:r>
      <w:r w:rsidR="00A30955" w:rsidRPr="00F113A6">
        <w:rPr>
          <w:rFonts w:ascii="Arial" w:hAnsi="Arial" w:cs="Arial"/>
          <w:sz w:val="20"/>
          <w:szCs w:val="20"/>
        </w:rPr>
        <w:t>) счетчика.</w:t>
      </w:r>
    </w:p>
    <w:p w:rsidR="00A30955" w:rsidRPr="00F113A6" w:rsidRDefault="00A30955"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Наблюдают за давлением в счетчике до начала и после испытания. Контролируют также отсутствие утечки воздуха визуально, при этом мыльная эмульсия не должна пузыриться. Продолжительность воздейс</w:t>
      </w:r>
      <w:r w:rsidR="00711934">
        <w:rPr>
          <w:rFonts w:ascii="Arial" w:hAnsi="Arial" w:cs="Arial"/>
          <w:sz w:val="20"/>
          <w:szCs w:val="20"/>
        </w:rPr>
        <w:t>твия должна быть не менее 1 ч</w:t>
      </w:r>
      <w:r w:rsidRPr="00F113A6">
        <w:rPr>
          <w:rFonts w:ascii="Arial" w:hAnsi="Arial" w:cs="Arial"/>
          <w:sz w:val="20"/>
          <w:szCs w:val="20"/>
        </w:rPr>
        <w:t>.</w:t>
      </w:r>
    </w:p>
    <w:p w:rsidR="00A30955" w:rsidRPr="00F113A6" w:rsidRDefault="00A30955"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Счетчик считают герметичным, если за время испытания избыточное давление в счетчике не изменилось и визуально наблюдается отсутствие утечки.</w:t>
      </w:r>
    </w:p>
    <w:p w:rsidR="00A30955" w:rsidRPr="00F113A6" w:rsidRDefault="00A30955"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Счетчик, не удовлетворяющий данном</w:t>
      </w:r>
      <w:r w:rsidR="00FC5625">
        <w:rPr>
          <w:rFonts w:ascii="Arial" w:hAnsi="Arial" w:cs="Arial"/>
          <w:sz w:val="20"/>
          <w:szCs w:val="20"/>
        </w:rPr>
        <w:t>у требованию, дальнейшей поверке</w:t>
      </w:r>
      <w:r w:rsidRPr="00F113A6">
        <w:rPr>
          <w:rFonts w:ascii="Arial" w:hAnsi="Arial" w:cs="Arial"/>
          <w:sz w:val="20"/>
          <w:szCs w:val="20"/>
        </w:rPr>
        <w:t xml:space="preserve"> не подлежит и признается непригодным к применению.</w:t>
      </w:r>
    </w:p>
    <w:p w:rsidR="003C39FE" w:rsidRPr="00F113A6" w:rsidRDefault="00B954BA"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5</w:t>
      </w:r>
      <w:r w:rsidR="00AC6770" w:rsidRPr="00F113A6">
        <w:rPr>
          <w:rFonts w:ascii="Arial" w:hAnsi="Arial" w:cs="Arial"/>
          <w:sz w:val="20"/>
          <w:szCs w:val="20"/>
        </w:rPr>
        <w:t>.7 Проведение поверки</w:t>
      </w:r>
    </w:p>
    <w:p w:rsidR="003C39FE" w:rsidRPr="00F113A6" w:rsidRDefault="00B954BA"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5</w:t>
      </w:r>
      <w:r w:rsidR="00AC6770" w:rsidRPr="00F113A6">
        <w:rPr>
          <w:rFonts w:ascii="Arial" w:hAnsi="Arial" w:cs="Arial"/>
          <w:sz w:val="20"/>
          <w:szCs w:val="20"/>
        </w:rPr>
        <w:t>.7.1 Внешний осмотр</w:t>
      </w:r>
    </w:p>
    <w:p w:rsidR="003C39FE" w:rsidRPr="00F113A6" w:rsidRDefault="003C39FE"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lastRenderedPageBreak/>
        <w:t>При проведении внешнего осмотра должно быть установлено:</w:t>
      </w:r>
    </w:p>
    <w:p w:rsidR="003C39FE" w:rsidRPr="00F113A6" w:rsidRDefault="003C39FE"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отсутствие видимых повреждений и дефектов, влияющих на работоспособность счетчика;</w:t>
      </w:r>
    </w:p>
    <w:p w:rsidR="003C39FE" w:rsidRPr="00F113A6" w:rsidRDefault="003C39FE"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комплектность счетчика должна соответствовать описанию типа;</w:t>
      </w:r>
    </w:p>
    <w:p w:rsidR="003C39FE" w:rsidRPr="00F113A6" w:rsidRDefault="003C39FE"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все маркировки на счетчике должны быть хорошо видимыми, легко читаемыми и нестираемыми при нормированных рабочих условиях.</w:t>
      </w:r>
    </w:p>
    <w:p w:rsidR="00BA4E43" w:rsidRDefault="00BA4E43" w:rsidP="00F113A6">
      <w:pPr>
        <w:suppressAutoHyphens/>
        <w:spacing w:after="0" w:line="240" w:lineRule="auto"/>
        <w:ind w:firstLine="510"/>
        <w:jc w:val="both"/>
        <w:rPr>
          <w:rFonts w:ascii="Arial" w:hAnsi="Arial" w:cs="Arial"/>
          <w:sz w:val="20"/>
          <w:szCs w:val="20"/>
        </w:rPr>
      </w:pPr>
    </w:p>
    <w:p w:rsidR="003C39FE" w:rsidRPr="00F113A6" w:rsidRDefault="00B954BA"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5</w:t>
      </w:r>
      <w:r w:rsidR="00AC6770" w:rsidRPr="00F113A6">
        <w:rPr>
          <w:rFonts w:ascii="Arial" w:hAnsi="Arial" w:cs="Arial"/>
          <w:sz w:val="20"/>
          <w:szCs w:val="20"/>
        </w:rPr>
        <w:t>.7.2 Опробование</w:t>
      </w:r>
    </w:p>
    <w:p w:rsidR="003C39FE" w:rsidRPr="00F113A6" w:rsidRDefault="00B954BA"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5</w:t>
      </w:r>
      <w:r w:rsidR="00AD1616" w:rsidRPr="00F113A6">
        <w:rPr>
          <w:rFonts w:ascii="Arial" w:hAnsi="Arial" w:cs="Arial"/>
          <w:sz w:val="20"/>
          <w:szCs w:val="20"/>
        </w:rPr>
        <w:t>.7.2.1</w:t>
      </w:r>
      <w:r w:rsidR="00AC6770" w:rsidRPr="00F113A6">
        <w:rPr>
          <w:rFonts w:ascii="Arial" w:hAnsi="Arial" w:cs="Arial"/>
          <w:sz w:val="20"/>
          <w:szCs w:val="20"/>
        </w:rPr>
        <w:t xml:space="preserve"> Проверка функционирования</w:t>
      </w:r>
    </w:p>
    <w:p w:rsidR="003C39FE" w:rsidRPr="00F113A6" w:rsidRDefault="003C39FE"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xml:space="preserve">Проверку функционирования счетчика проводят путем пропускания через него потока </w:t>
      </w:r>
      <w:r w:rsidR="00032AA9" w:rsidRPr="00F113A6">
        <w:rPr>
          <w:rFonts w:ascii="Arial" w:hAnsi="Arial" w:cs="Arial"/>
          <w:sz w:val="20"/>
          <w:szCs w:val="20"/>
        </w:rPr>
        <w:t>газа</w:t>
      </w:r>
      <w:r w:rsidRPr="00F113A6">
        <w:rPr>
          <w:rFonts w:ascii="Arial" w:hAnsi="Arial" w:cs="Arial"/>
          <w:sz w:val="20"/>
          <w:szCs w:val="20"/>
        </w:rPr>
        <w:t xml:space="preserve"> со значением </w:t>
      </w:r>
      <w:r w:rsidR="002957F3" w:rsidRPr="00F113A6">
        <w:rPr>
          <w:rFonts w:ascii="Arial" w:hAnsi="Arial" w:cs="Arial"/>
          <w:sz w:val="20"/>
          <w:szCs w:val="20"/>
        </w:rPr>
        <w:t xml:space="preserve">объемного </w:t>
      </w:r>
      <w:r w:rsidRPr="00F113A6">
        <w:rPr>
          <w:rFonts w:ascii="Arial" w:hAnsi="Arial" w:cs="Arial"/>
          <w:sz w:val="20"/>
          <w:szCs w:val="20"/>
        </w:rPr>
        <w:t xml:space="preserve">расхода не менее </w:t>
      </w:r>
      <w:r w:rsidR="0013160C" w:rsidRPr="00F113A6">
        <w:rPr>
          <w:rFonts w:ascii="Arial" w:hAnsi="Arial" w:cs="Arial"/>
          <w:sz w:val="20"/>
          <w:szCs w:val="20"/>
        </w:rPr>
        <w:t>0,1∙</w:t>
      </w:r>
      <w:proofErr w:type="spellStart"/>
      <w:r w:rsidR="0013160C" w:rsidRPr="00F113A6">
        <w:rPr>
          <w:rFonts w:ascii="Arial" w:hAnsi="Arial" w:cs="Arial"/>
          <w:sz w:val="20"/>
          <w:szCs w:val="20"/>
          <w:lang w:val="en-US"/>
        </w:rPr>
        <w:t>Q</w:t>
      </w:r>
      <w:r w:rsidR="0013160C" w:rsidRPr="00F113A6">
        <w:rPr>
          <w:rFonts w:ascii="Arial" w:hAnsi="Arial" w:cs="Arial"/>
          <w:sz w:val="20"/>
          <w:szCs w:val="20"/>
          <w:vertAlign w:val="subscript"/>
          <w:lang w:val="en-US"/>
        </w:rPr>
        <w:t>max</w:t>
      </w:r>
      <w:proofErr w:type="spellEnd"/>
      <w:r w:rsidRPr="00F113A6">
        <w:rPr>
          <w:rFonts w:ascii="Arial" w:hAnsi="Arial" w:cs="Arial"/>
          <w:sz w:val="20"/>
          <w:szCs w:val="20"/>
        </w:rPr>
        <w:t xml:space="preserve">. При этом счетчик должен работать устойчиво, без заеданий. Показания </w:t>
      </w:r>
      <w:r w:rsidR="00632044" w:rsidRPr="00F113A6">
        <w:rPr>
          <w:rFonts w:ascii="Arial" w:hAnsi="Arial" w:cs="Arial"/>
          <w:sz w:val="20"/>
          <w:szCs w:val="20"/>
        </w:rPr>
        <w:t>от</w:t>
      </w:r>
      <w:r w:rsidRPr="00F113A6">
        <w:rPr>
          <w:rFonts w:ascii="Arial" w:hAnsi="Arial" w:cs="Arial"/>
          <w:sz w:val="20"/>
          <w:szCs w:val="20"/>
        </w:rPr>
        <w:t>счетного устройства должны равномерно увеличиваться.</w:t>
      </w:r>
    </w:p>
    <w:p w:rsidR="00F21860" w:rsidRDefault="00F21860"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xml:space="preserve">Допускается совмещать проверку функционирования счетчика с операцией по определению относительной погрешности по </w:t>
      </w:r>
      <w:r w:rsidR="0082610C">
        <w:rPr>
          <w:rFonts w:ascii="Arial" w:hAnsi="Arial" w:cs="Arial"/>
          <w:sz w:val="20"/>
          <w:szCs w:val="20"/>
        </w:rPr>
        <w:t>5.7.4</w:t>
      </w:r>
      <w:r w:rsidRPr="00F113A6">
        <w:rPr>
          <w:rFonts w:ascii="Arial" w:hAnsi="Arial" w:cs="Arial"/>
          <w:sz w:val="20"/>
          <w:szCs w:val="20"/>
        </w:rPr>
        <w:t>.</w:t>
      </w:r>
    </w:p>
    <w:p w:rsidR="00FF70DB" w:rsidRDefault="00FF70DB" w:rsidP="00F113A6">
      <w:pPr>
        <w:suppressAutoHyphens/>
        <w:spacing w:after="0" w:line="240" w:lineRule="auto"/>
        <w:ind w:firstLine="510"/>
        <w:jc w:val="both"/>
        <w:rPr>
          <w:rFonts w:ascii="Arial" w:hAnsi="Arial" w:cs="Arial"/>
          <w:sz w:val="20"/>
          <w:szCs w:val="20"/>
        </w:rPr>
      </w:pPr>
    </w:p>
    <w:p w:rsidR="003C39FE" w:rsidRPr="00F113A6" w:rsidRDefault="00B954BA"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5</w:t>
      </w:r>
      <w:r w:rsidR="00AD1616" w:rsidRPr="00F113A6">
        <w:rPr>
          <w:rFonts w:ascii="Arial" w:hAnsi="Arial" w:cs="Arial"/>
          <w:sz w:val="20"/>
          <w:szCs w:val="20"/>
        </w:rPr>
        <w:t>.7.2.2</w:t>
      </w:r>
      <w:r w:rsidR="003C39FE" w:rsidRPr="00F113A6">
        <w:rPr>
          <w:rFonts w:ascii="Arial" w:hAnsi="Arial" w:cs="Arial"/>
          <w:sz w:val="20"/>
          <w:szCs w:val="20"/>
        </w:rPr>
        <w:t xml:space="preserve"> Проверка на воздейст</w:t>
      </w:r>
      <w:r w:rsidR="00430735" w:rsidRPr="00F113A6">
        <w:rPr>
          <w:rFonts w:ascii="Arial" w:hAnsi="Arial" w:cs="Arial"/>
          <w:sz w:val="20"/>
          <w:szCs w:val="20"/>
        </w:rPr>
        <w:t>вие постоянного магнитного поля</w:t>
      </w:r>
    </w:p>
    <w:p w:rsidR="00DB622E" w:rsidRPr="00F113A6" w:rsidRDefault="00DB622E"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С помощью миллитесламетра в соответствии с руководством по эксплуатации измеряют значение остаточной магнитной индукции применяемого магнита. Результат измерений записывают в протокол поверки счетчика.</w:t>
      </w:r>
    </w:p>
    <w:p w:rsidR="000F26A8" w:rsidRPr="00F113A6" w:rsidRDefault="000F26A8"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Проверку работоспособности счетчиков газа объемных диафрагменных при воздействии на корпус магнитного поля проводят для нескольких мест установки на корпус счетчика магнита. Места для установки магнита выбирают поочередно при разных значениях расхода:</w:t>
      </w:r>
    </w:p>
    <w:p w:rsidR="003C39FE" w:rsidRPr="00F113A6" w:rsidRDefault="003C39FE"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xml:space="preserve">- </w:t>
      </w:r>
      <w:r w:rsidR="0064610C" w:rsidRPr="00F113A6">
        <w:rPr>
          <w:rFonts w:ascii="Arial" w:hAnsi="Arial" w:cs="Arial"/>
          <w:sz w:val="20"/>
          <w:szCs w:val="20"/>
        </w:rPr>
        <w:t>в районе расположения отсчетного устройства счетчика</w:t>
      </w:r>
      <w:r w:rsidRPr="00F113A6">
        <w:rPr>
          <w:rFonts w:ascii="Arial" w:hAnsi="Arial" w:cs="Arial"/>
          <w:sz w:val="20"/>
          <w:szCs w:val="20"/>
        </w:rPr>
        <w:t>;</w:t>
      </w:r>
    </w:p>
    <w:p w:rsidR="003C39FE" w:rsidRPr="00F113A6" w:rsidRDefault="003C39FE"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на верхнем кожухе между соединительными штуцерами;</w:t>
      </w:r>
    </w:p>
    <w:p w:rsidR="003C39FE" w:rsidRPr="00F113A6" w:rsidRDefault="003C39FE"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на нижнем кожухе произвольно.</w:t>
      </w:r>
    </w:p>
    <w:p w:rsidR="004E61FC" w:rsidRPr="00F113A6" w:rsidRDefault="004E61FC"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При проверке работоспособно</w:t>
      </w:r>
      <w:r w:rsidR="00FC5625">
        <w:rPr>
          <w:rFonts w:ascii="Arial" w:hAnsi="Arial" w:cs="Arial"/>
          <w:sz w:val="20"/>
          <w:szCs w:val="20"/>
        </w:rPr>
        <w:t>сти счетчиков газа других типов</w:t>
      </w:r>
      <w:r w:rsidRPr="00F113A6">
        <w:rPr>
          <w:rFonts w:ascii="Arial" w:hAnsi="Arial" w:cs="Arial"/>
          <w:sz w:val="20"/>
          <w:szCs w:val="20"/>
        </w:rPr>
        <w:t xml:space="preserve"> магнит устанавливают на корпус счетчика в районе расположения </w:t>
      </w:r>
      <w:r w:rsidR="007F6479" w:rsidRPr="00F113A6">
        <w:rPr>
          <w:rFonts w:ascii="Arial" w:hAnsi="Arial" w:cs="Arial"/>
          <w:sz w:val="20"/>
          <w:szCs w:val="20"/>
        </w:rPr>
        <w:t>отсчетного</w:t>
      </w:r>
      <w:r w:rsidRPr="00F113A6">
        <w:rPr>
          <w:rFonts w:ascii="Arial" w:hAnsi="Arial" w:cs="Arial"/>
          <w:sz w:val="20"/>
          <w:szCs w:val="20"/>
        </w:rPr>
        <w:t xml:space="preserve"> устройства.</w:t>
      </w:r>
    </w:p>
    <w:p w:rsidR="003C39FE" w:rsidRPr="00F113A6" w:rsidRDefault="003C39FE"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xml:space="preserve">Проверку работоспособности счетчика с воздействием на корпус магнитного поля проводят </w:t>
      </w:r>
      <w:r w:rsidR="00CA051A" w:rsidRPr="00F113A6">
        <w:rPr>
          <w:rFonts w:ascii="Arial" w:hAnsi="Arial" w:cs="Arial"/>
          <w:sz w:val="20"/>
          <w:szCs w:val="20"/>
        </w:rPr>
        <w:t>совместно с определением относительной погрешности счетчика</w:t>
      </w:r>
      <w:r w:rsidRPr="00F113A6">
        <w:rPr>
          <w:rFonts w:ascii="Arial" w:hAnsi="Arial" w:cs="Arial"/>
          <w:sz w:val="20"/>
          <w:szCs w:val="20"/>
        </w:rPr>
        <w:t>. При этом счетчик должен работать устойчиво</w:t>
      </w:r>
      <w:r w:rsidR="001B1AE7">
        <w:rPr>
          <w:rFonts w:ascii="Arial" w:hAnsi="Arial" w:cs="Arial"/>
          <w:sz w:val="20"/>
          <w:szCs w:val="20"/>
        </w:rPr>
        <w:t>,</w:t>
      </w:r>
      <w:r w:rsidRPr="00F113A6">
        <w:rPr>
          <w:rFonts w:ascii="Arial" w:hAnsi="Arial" w:cs="Arial"/>
          <w:sz w:val="20"/>
          <w:szCs w:val="20"/>
        </w:rPr>
        <w:t xml:space="preserve"> без заеданий</w:t>
      </w:r>
      <w:r w:rsidR="00CA051A" w:rsidRPr="00F113A6">
        <w:rPr>
          <w:rFonts w:ascii="Arial" w:hAnsi="Arial" w:cs="Arial"/>
          <w:sz w:val="20"/>
          <w:szCs w:val="20"/>
        </w:rPr>
        <w:t xml:space="preserve">, показания </w:t>
      </w:r>
      <w:r w:rsidR="00403033" w:rsidRPr="00F113A6">
        <w:rPr>
          <w:rFonts w:ascii="Arial" w:hAnsi="Arial" w:cs="Arial"/>
          <w:sz w:val="20"/>
          <w:szCs w:val="20"/>
        </w:rPr>
        <w:t>от</w:t>
      </w:r>
      <w:r w:rsidRPr="00F113A6">
        <w:rPr>
          <w:rFonts w:ascii="Arial" w:hAnsi="Arial" w:cs="Arial"/>
          <w:sz w:val="20"/>
          <w:szCs w:val="20"/>
        </w:rPr>
        <w:t>счетного устройства должны равномерно увеличиваться</w:t>
      </w:r>
      <w:r w:rsidR="00CA051A" w:rsidRPr="00F113A6">
        <w:rPr>
          <w:rFonts w:ascii="Arial" w:hAnsi="Arial" w:cs="Arial"/>
          <w:sz w:val="20"/>
          <w:szCs w:val="20"/>
        </w:rPr>
        <w:t xml:space="preserve">, а </w:t>
      </w:r>
      <w:r w:rsidR="00CA051A" w:rsidRPr="00F113A6">
        <w:rPr>
          <w:rFonts w:ascii="Arial" w:eastAsiaTheme="minorEastAsia" w:hAnsi="Arial" w:cs="Arial"/>
          <w:sz w:val="20"/>
          <w:szCs w:val="20"/>
        </w:rPr>
        <w:t xml:space="preserve">значения относительной погрешности счетчика при каждом измерении не </w:t>
      </w:r>
      <w:r w:rsidR="00B221CB" w:rsidRPr="00F113A6">
        <w:rPr>
          <w:rFonts w:ascii="Arial" w:eastAsiaTheme="minorEastAsia" w:hAnsi="Arial" w:cs="Arial"/>
          <w:sz w:val="20"/>
          <w:szCs w:val="20"/>
        </w:rPr>
        <w:t>должны превышать</w:t>
      </w:r>
      <w:r w:rsidR="00CA051A" w:rsidRPr="00F113A6">
        <w:rPr>
          <w:rFonts w:ascii="Arial" w:eastAsiaTheme="minorEastAsia" w:hAnsi="Arial" w:cs="Arial"/>
          <w:sz w:val="20"/>
          <w:szCs w:val="20"/>
        </w:rPr>
        <w:t xml:space="preserve"> пределов, </w:t>
      </w:r>
      <w:r w:rsidR="005275B5" w:rsidRPr="00F113A6">
        <w:rPr>
          <w:rFonts w:ascii="Arial" w:eastAsiaTheme="minorEastAsia" w:hAnsi="Arial" w:cs="Arial"/>
          <w:sz w:val="20"/>
          <w:szCs w:val="20"/>
        </w:rPr>
        <w:t>установленных при утверждении типа счетчика</w:t>
      </w:r>
      <w:r w:rsidR="00CA051A" w:rsidRPr="00F113A6">
        <w:rPr>
          <w:rFonts w:ascii="Arial" w:eastAsiaTheme="minorEastAsia" w:hAnsi="Arial" w:cs="Arial"/>
          <w:sz w:val="20"/>
          <w:szCs w:val="20"/>
        </w:rPr>
        <w:t>.</w:t>
      </w:r>
    </w:p>
    <w:p w:rsidR="00CC4C35" w:rsidRPr="00F113A6" w:rsidRDefault="00CC4C35"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5.7.3 Определение перепада давления на счетчике</w:t>
      </w:r>
    </w:p>
    <w:p w:rsidR="0057093D" w:rsidRPr="00415EDC" w:rsidRDefault="0057093D" w:rsidP="0057093D">
      <w:pPr>
        <w:suppressAutoHyphens/>
        <w:spacing w:after="0" w:line="240" w:lineRule="auto"/>
        <w:ind w:firstLine="510"/>
        <w:jc w:val="both"/>
        <w:rPr>
          <w:rFonts w:ascii="Arial" w:eastAsiaTheme="minorEastAsia" w:hAnsi="Arial" w:cs="Arial"/>
          <w:sz w:val="20"/>
          <w:szCs w:val="20"/>
        </w:rPr>
      </w:pPr>
      <w:r w:rsidRPr="00415EDC">
        <w:rPr>
          <w:rFonts w:ascii="Arial" w:eastAsiaTheme="minorEastAsia" w:hAnsi="Arial" w:cs="Arial"/>
          <w:sz w:val="20"/>
          <w:szCs w:val="20"/>
        </w:rPr>
        <w:t>Определение перепада давления на счетчике проводят только при указании в описании типа счетчика допускаемого значения падения (потери) давления при соответствующем объемном расходе.</w:t>
      </w:r>
    </w:p>
    <w:p w:rsidR="0057093D" w:rsidRPr="00415EDC" w:rsidRDefault="0057093D" w:rsidP="0057093D">
      <w:pPr>
        <w:suppressAutoHyphens/>
        <w:spacing w:after="0" w:line="240" w:lineRule="auto"/>
        <w:ind w:firstLine="510"/>
        <w:jc w:val="both"/>
        <w:rPr>
          <w:rFonts w:ascii="Arial" w:eastAsiaTheme="minorEastAsia" w:hAnsi="Arial" w:cs="Arial"/>
          <w:sz w:val="20"/>
          <w:szCs w:val="20"/>
        </w:rPr>
      </w:pPr>
      <w:r w:rsidRPr="00415EDC">
        <w:rPr>
          <w:rFonts w:ascii="Arial" w:eastAsiaTheme="minorEastAsia" w:hAnsi="Arial" w:cs="Arial"/>
          <w:sz w:val="20"/>
          <w:szCs w:val="20"/>
        </w:rPr>
        <w:t xml:space="preserve">Перепад давления на поверяемом счетчике </w:t>
      </w:r>
      <w:proofErr w:type="gramStart"/>
      <w:r w:rsidRPr="00415EDC">
        <w:rPr>
          <w:rFonts w:ascii="Arial" w:eastAsiaTheme="minorEastAsia" w:hAnsi="Arial" w:cs="Arial"/>
          <w:sz w:val="20"/>
          <w:szCs w:val="20"/>
        </w:rPr>
        <w:t>определяют</w:t>
      </w:r>
      <w:proofErr w:type="gramEnd"/>
      <w:r w:rsidRPr="00415EDC">
        <w:rPr>
          <w:rFonts w:ascii="Arial" w:eastAsiaTheme="minorEastAsia" w:hAnsi="Arial" w:cs="Arial"/>
          <w:sz w:val="20"/>
          <w:szCs w:val="20"/>
        </w:rPr>
        <w:t xml:space="preserve"> как разность давлений на входе и выходе счетчика при </w:t>
      </w:r>
      <w:r w:rsidR="0084296D" w:rsidRPr="00415EDC">
        <w:rPr>
          <w:rFonts w:ascii="Arial" w:eastAsiaTheme="minorEastAsia" w:hAnsi="Arial" w:cs="Arial"/>
          <w:sz w:val="20"/>
          <w:szCs w:val="20"/>
        </w:rPr>
        <w:t>значении объемного расхода, указанного в описании типа счетчика.</w:t>
      </w:r>
    </w:p>
    <w:p w:rsidR="00415EDC" w:rsidRPr="00415EDC" w:rsidRDefault="00415EDC" w:rsidP="00415EDC">
      <w:pPr>
        <w:suppressAutoHyphens/>
        <w:spacing w:after="0" w:line="240" w:lineRule="auto"/>
        <w:ind w:firstLine="510"/>
        <w:jc w:val="both"/>
        <w:rPr>
          <w:rFonts w:ascii="Arial" w:hAnsi="Arial" w:cs="Arial"/>
          <w:sz w:val="20"/>
          <w:szCs w:val="20"/>
        </w:rPr>
      </w:pPr>
      <w:r w:rsidRPr="00415EDC">
        <w:rPr>
          <w:rFonts w:ascii="Arial" w:hAnsi="Arial" w:cs="Arial"/>
          <w:sz w:val="20"/>
          <w:szCs w:val="20"/>
        </w:rPr>
        <w:t xml:space="preserve">Допускается не проводить определение перепада давления, если указанное в описании типа счетчика значение объемного расхода, при котором установлено допускаемое </w:t>
      </w:r>
      <w:r w:rsidRPr="00415EDC">
        <w:rPr>
          <w:rFonts w:ascii="Arial" w:eastAsiaTheme="minorEastAsia" w:hAnsi="Arial" w:cs="Arial"/>
          <w:sz w:val="20"/>
          <w:szCs w:val="20"/>
        </w:rPr>
        <w:t xml:space="preserve">значение падения (потери) давления, не входит в диапазон от </w:t>
      </w:r>
      <w:proofErr w:type="spellStart"/>
      <w:r w:rsidRPr="00415EDC">
        <w:rPr>
          <w:rFonts w:ascii="Arial" w:hAnsi="Arial" w:cs="Arial"/>
          <w:sz w:val="20"/>
          <w:szCs w:val="20"/>
          <w:lang w:val="en-US"/>
        </w:rPr>
        <w:t>Q</w:t>
      </w:r>
      <w:r w:rsidRPr="00415EDC">
        <w:rPr>
          <w:rFonts w:ascii="Arial" w:hAnsi="Arial" w:cs="Arial"/>
          <w:sz w:val="20"/>
          <w:szCs w:val="20"/>
          <w:vertAlign w:val="subscript"/>
          <w:lang w:val="en-US"/>
        </w:rPr>
        <w:t>min</w:t>
      </w:r>
      <w:proofErr w:type="spellEnd"/>
      <w:r w:rsidRPr="00415EDC">
        <w:rPr>
          <w:rFonts w:ascii="Arial" w:hAnsi="Arial" w:cs="Arial"/>
          <w:sz w:val="20"/>
          <w:szCs w:val="20"/>
        </w:rPr>
        <w:t xml:space="preserve"> до </w:t>
      </w:r>
      <w:proofErr w:type="spellStart"/>
      <w:r w:rsidRPr="00415EDC">
        <w:rPr>
          <w:rFonts w:ascii="Arial" w:hAnsi="Arial" w:cs="Arial"/>
          <w:sz w:val="20"/>
          <w:szCs w:val="20"/>
        </w:rPr>
        <w:t>Q</w:t>
      </w:r>
      <w:r w:rsidRPr="00415EDC">
        <w:rPr>
          <w:rFonts w:ascii="Arial" w:hAnsi="Arial" w:cs="Arial"/>
          <w:sz w:val="20"/>
          <w:szCs w:val="20"/>
          <w:vertAlign w:val="subscript"/>
        </w:rPr>
        <w:t>max</w:t>
      </w:r>
      <w:proofErr w:type="spellEnd"/>
      <w:r w:rsidRPr="00415EDC">
        <w:rPr>
          <w:rFonts w:ascii="Arial" w:hAnsi="Arial" w:cs="Arial"/>
          <w:sz w:val="20"/>
          <w:szCs w:val="20"/>
        </w:rPr>
        <w:t xml:space="preserve"> газоиспользующего оборудования абонента.</w:t>
      </w:r>
    </w:p>
    <w:p w:rsidR="0057093D" w:rsidRPr="00BF2E5F" w:rsidRDefault="0057093D" w:rsidP="0057093D">
      <w:pPr>
        <w:suppressAutoHyphens/>
        <w:spacing w:after="0" w:line="240" w:lineRule="auto"/>
        <w:ind w:firstLine="510"/>
        <w:jc w:val="both"/>
        <w:rPr>
          <w:rFonts w:ascii="Arial" w:hAnsi="Arial" w:cs="Arial"/>
          <w:sz w:val="20"/>
          <w:szCs w:val="20"/>
        </w:rPr>
      </w:pPr>
      <w:r w:rsidRPr="00415EDC">
        <w:rPr>
          <w:rFonts w:ascii="Arial" w:eastAsiaTheme="minorEastAsia" w:hAnsi="Arial" w:cs="Arial"/>
          <w:sz w:val="20"/>
          <w:szCs w:val="20"/>
        </w:rPr>
        <w:t>Перепад давления не должен превышать допускаемых значений, установленных для конкретного типа счетчика газа</w:t>
      </w:r>
      <w:r w:rsidRPr="00415EDC">
        <w:rPr>
          <w:rFonts w:ascii="Arial" w:hAnsi="Arial" w:cs="Arial"/>
          <w:sz w:val="20"/>
          <w:szCs w:val="20"/>
        </w:rPr>
        <w:t>.</w:t>
      </w:r>
    </w:p>
    <w:p w:rsidR="003C39FE" w:rsidRPr="00F113A6" w:rsidRDefault="00B954BA"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5</w:t>
      </w:r>
      <w:r w:rsidR="0025351F" w:rsidRPr="00F113A6">
        <w:rPr>
          <w:rFonts w:ascii="Arial" w:hAnsi="Arial" w:cs="Arial"/>
          <w:sz w:val="20"/>
          <w:szCs w:val="20"/>
        </w:rPr>
        <w:t>.7.4</w:t>
      </w:r>
      <w:r w:rsidR="003C39FE" w:rsidRPr="00F113A6">
        <w:rPr>
          <w:rFonts w:ascii="Arial" w:hAnsi="Arial" w:cs="Arial"/>
          <w:sz w:val="20"/>
          <w:szCs w:val="20"/>
        </w:rPr>
        <w:t xml:space="preserve"> Опреде</w:t>
      </w:r>
      <w:r w:rsidR="00AC6770" w:rsidRPr="00F113A6">
        <w:rPr>
          <w:rFonts w:ascii="Arial" w:hAnsi="Arial" w:cs="Arial"/>
          <w:sz w:val="20"/>
          <w:szCs w:val="20"/>
        </w:rPr>
        <w:t>ление относительной погрешности</w:t>
      </w:r>
    </w:p>
    <w:p w:rsidR="003C39FE" w:rsidRPr="00F113A6" w:rsidRDefault="003C39FE"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xml:space="preserve">Относительную погрешность счетчика определяют методом сличения объема, измеренного </w:t>
      </w:r>
      <w:r w:rsidR="0082610C">
        <w:rPr>
          <w:rFonts w:ascii="Arial" w:hAnsi="Arial" w:cs="Arial"/>
          <w:sz w:val="20"/>
          <w:szCs w:val="20"/>
        </w:rPr>
        <w:t>ПУ</w:t>
      </w:r>
      <w:r w:rsidR="00FC5625">
        <w:rPr>
          <w:rFonts w:ascii="Arial" w:hAnsi="Arial" w:cs="Arial"/>
          <w:sz w:val="20"/>
          <w:szCs w:val="20"/>
        </w:rPr>
        <w:t xml:space="preserve"> и</w:t>
      </w:r>
      <w:r w:rsidRPr="00F113A6">
        <w:rPr>
          <w:rFonts w:ascii="Arial" w:hAnsi="Arial" w:cs="Arial"/>
          <w:sz w:val="20"/>
          <w:szCs w:val="20"/>
        </w:rPr>
        <w:t xml:space="preserve"> приведенного к </w:t>
      </w:r>
      <w:r w:rsidR="00EB07FC">
        <w:rPr>
          <w:rFonts w:ascii="Arial" w:hAnsi="Arial" w:cs="Arial"/>
          <w:sz w:val="20"/>
          <w:szCs w:val="20"/>
        </w:rPr>
        <w:t xml:space="preserve">одинаковым </w:t>
      </w:r>
      <w:r w:rsidRPr="00F113A6">
        <w:rPr>
          <w:rFonts w:ascii="Arial" w:hAnsi="Arial" w:cs="Arial"/>
          <w:sz w:val="20"/>
          <w:szCs w:val="20"/>
        </w:rPr>
        <w:t>условиям измерения, и объема, измеренного счетчиком.</w:t>
      </w:r>
    </w:p>
    <w:p w:rsidR="00F777BE" w:rsidRPr="00F113A6" w:rsidRDefault="00F777BE"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Минимальное значение контрольного объема, прошедшего через поверяемый счетчик должно быть не менее 0,01 м</w:t>
      </w:r>
      <w:r w:rsidRPr="00F113A6">
        <w:rPr>
          <w:rFonts w:ascii="Arial" w:hAnsi="Arial" w:cs="Arial"/>
          <w:sz w:val="20"/>
          <w:szCs w:val="20"/>
          <w:vertAlign w:val="superscript"/>
        </w:rPr>
        <w:t>3</w:t>
      </w:r>
      <w:r w:rsidRPr="00F113A6">
        <w:rPr>
          <w:rFonts w:ascii="Arial" w:hAnsi="Arial" w:cs="Arial"/>
          <w:sz w:val="20"/>
          <w:szCs w:val="20"/>
        </w:rPr>
        <w:t xml:space="preserve">, при этом время поверки должно быть более </w:t>
      </w:r>
      <w:r w:rsidR="00D10C36" w:rsidRPr="00F113A6">
        <w:rPr>
          <w:rFonts w:ascii="Arial" w:hAnsi="Arial" w:cs="Arial"/>
          <w:sz w:val="20"/>
          <w:szCs w:val="20"/>
        </w:rPr>
        <w:t>60</w:t>
      </w:r>
      <w:r w:rsidR="00711934">
        <w:rPr>
          <w:rFonts w:ascii="Arial" w:hAnsi="Arial" w:cs="Arial"/>
          <w:sz w:val="20"/>
          <w:szCs w:val="20"/>
        </w:rPr>
        <w:t xml:space="preserve"> с</w:t>
      </w:r>
      <w:r w:rsidRPr="00F113A6">
        <w:rPr>
          <w:rFonts w:ascii="Arial" w:hAnsi="Arial" w:cs="Arial"/>
          <w:sz w:val="20"/>
          <w:szCs w:val="20"/>
        </w:rPr>
        <w:t>.</w:t>
      </w:r>
    </w:p>
    <w:p w:rsidR="003C39FE" w:rsidRPr="00F113A6" w:rsidRDefault="003C39FE"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xml:space="preserve">Показания поверяемого счетчика </w:t>
      </w:r>
      <w:r w:rsidR="003446EC" w:rsidRPr="00F113A6">
        <w:rPr>
          <w:rFonts w:ascii="Arial" w:hAnsi="Arial" w:cs="Arial"/>
          <w:sz w:val="20"/>
          <w:szCs w:val="20"/>
        </w:rPr>
        <w:t>снимаются</w:t>
      </w:r>
      <w:r w:rsidRPr="00F113A6">
        <w:rPr>
          <w:rFonts w:ascii="Arial" w:hAnsi="Arial" w:cs="Arial"/>
          <w:sz w:val="20"/>
          <w:szCs w:val="20"/>
        </w:rPr>
        <w:t xml:space="preserve"> визуально по показаниям индикатора отсчетного устройства.</w:t>
      </w:r>
    </w:p>
    <w:p w:rsidR="003C39FE" w:rsidRPr="00F113A6" w:rsidRDefault="003C39FE"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xml:space="preserve">Относительную погрешность счетчика определяют при следующих значениях </w:t>
      </w:r>
      <w:r w:rsidR="002957F3" w:rsidRPr="00F113A6">
        <w:rPr>
          <w:rFonts w:ascii="Arial" w:hAnsi="Arial" w:cs="Arial"/>
          <w:sz w:val="20"/>
          <w:szCs w:val="20"/>
        </w:rPr>
        <w:t xml:space="preserve">объемного </w:t>
      </w:r>
      <w:r w:rsidRPr="00F113A6">
        <w:rPr>
          <w:rFonts w:ascii="Arial" w:hAnsi="Arial" w:cs="Arial"/>
          <w:sz w:val="20"/>
          <w:szCs w:val="20"/>
        </w:rPr>
        <w:t>расхода:</w:t>
      </w:r>
    </w:p>
    <w:p w:rsidR="003C39FE" w:rsidRPr="00F113A6" w:rsidRDefault="003C39FE"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xml:space="preserve">- для счетчиков газа объемных диафрагменных относительную погрешность определяют при </w:t>
      </w:r>
      <w:proofErr w:type="spellStart"/>
      <w:r w:rsidR="0086552E" w:rsidRPr="00F113A6">
        <w:rPr>
          <w:rFonts w:ascii="Arial" w:hAnsi="Arial" w:cs="Arial"/>
          <w:sz w:val="20"/>
          <w:szCs w:val="20"/>
          <w:lang w:val="en-US"/>
        </w:rPr>
        <w:t>Q</w:t>
      </w:r>
      <w:r w:rsidR="0086552E" w:rsidRPr="00F113A6">
        <w:rPr>
          <w:rFonts w:ascii="Arial" w:hAnsi="Arial" w:cs="Arial"/>
          <w:sz w:val="20"/>
          <w:szCs w:val="20"/>
          <w:vertAlign w:val="subscript"/>
          <w:lang w:val="en-US"/>
        </w:rPr>
        <w:t>min</w:t>
      </w:r>
      <w:proofErr w:type="spellEnd"/>
      <w:r w:rsidR="00FC3744" w:rsidRPr="00F113A6">
        <w:rPr>
          <w:rFonts w:ascii="Arial" w:hAnsi="Arial" w:cs="Arial"/>
          <w:sz w:val="20"/>
          <w:szCs w:val="20"/>
        </w:rPr>
        <w:t>, 0,5∙Q</w:t>
      </w:r>
      <w:r w:rsidR="00FC3744" w:rsidRPr="00F113A6">
        <w:rPr>
          <w:rFonts w:ascii="Arial" w:hAnsi="Arial" w:cs="Arial"/>
          <w:sz w:val="20"/>
          <w:szCs w:val="20"/>
          <w:vertAlign w:val="subscript"/>
        </w:rPr>
        <w:t>max</w:t>
      </w:r>
      <w:r w:rsidR="00FC3744" w:rsidRPr="00F113A6">
        <w:rPr>
          <w:rFonts w:ascii="Arial" w:hAnsi="Arial" w:cs="Arial"/>
          <w:sz w:val="20"/>
          <w:szCs w:val="20"/>
        </w:rPr>
        <w:t xml:space="preserve"> </w:t>
      </w:r>
      <w:r w:rsidR="0086552E" w:rsidRPr="00F113A6">
        <w:rPr>
          <w:rFonts w:ascii="Arial" w:hAnsi="Arial" w:cs="Arial"/>
          <w:sz w:val="20"/>
          <w:szCs w:val="20"/>
        </w:rPr>
        <w:t xml:space="preserve">и </w:t>
      </w:r>
      <w:proofErr w:type="spellStart"/>
      <w:r w:rsidR="0086552E" w:rsidRPr="00F113A6">
        <w:rPr>
          <w:rFonts w:ascii="Arial" w:hAnsi="Arial" w:cs="Arial"/>
          <w:sz w:val="20"/>
          <w:szCs w:val="20"/>
        </w:rPr>
        <w:t>Q</w:t>
      </w:r>
      <w:r w:rsidR="0086552E" w:rsidRPr="00F113A6">
        <w:rPr>
          <w:rFonts w:ascii="Arial" w:hAnsi="Arial" w:cs="Arial"/>
          <w:sz w:val="20"/>
          <w:szCs w:val="20"/>
          <w:vertAlign w:val="subscript"/>
        </w:rPr>
        <w:t>max</w:t>
      </w:r>
      <w:proofErr w:type="spellEnd"/>
      <w:r w:rsidR="0086552E" w:rsidRPr="00F113A6">
        <w:rPr>
          <w:rFonts w:ascii="Arial" w:hAnsi="Arial" w:cs="Arial"/>
          <w:sz w:val="20"/>
          <w:szCs w:val="20"/>
        </w:rPr>
        <w:t xml:space="preserve"> газоиспользующего оборудования абонента</w:t>
      </w:r>
      <w:r w:rsidRPr="00F113A6">
        <w:rPr>
          <w:rFonts w:ascii="Arial" w:hAnsi="Arial" w:cs="Arial"/>
          <w:sz w:val="20"/>
          <w:szCs w:val="20"/>
        </w:rPr>
        <w:t>;</w:t>
      </w:r>
    </w:p>
    <w:p w:rsidR="003C39FE" w:rsidRPr="00F113A6" w:rsidRDefault="003C39FE"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xml:space="preserve">- для других типов счетчиков число точек </w:t>
      </w:r>
      <w:r w:rsidR="002957F3" w:rsidRPr="00F113A6">
        <w:rPr>
          <w:rFonts w:ascii="Arial" w:hAnsi="Arial" w:cs="Arial"/>
          <w:sz w:val="20"/>
          <w:szCs w:val="20"/>
        </w:rPr>
        <w:t xml:space="preserve">объемного </w:t>
      </w:r>
      <w:r w:rsidRPr="00F113A6">
        <w:rPr>
          <w:rFonts w:ascii="Arial" w:hAnsi="Arial" w:cs="Arial"/>
          <w:sz w:val="20"/>
          <w:szCs w:val="20"/>
        </w:rPr>
        <w:t xml:space="preserve">расхода должно быть не менее пяти, с обязательным включением </w:t>
      </w:r>
      <w:proofErr w:type="spellStart"/>
      <w:r w:rsidR="00757CF0" w:rsidRPr="00F113A6">
        <w:rPr>
          <w:rFonts w:ascii="Arial" w:hAnsi="Arial" w:cs="Arial"/>
          <w:sz w:val="20"/>
          <w:szCs w:val="20"/>
          <w:lang w:val="en-US"/>
        </w:rPr>
        <w:t>Q</w:t>
      </w:r>
      <w:r w:rsidR="00757CF0" w:rsidRPr="00F113A6">
        <w:rPr>
          <w:rFonts w:ascii="Arial" w:hAnsi="Arial" w:cs="Arial"/>
          <w:sz w:val="20"/>
          <w:szCs w:val="20"/>
          <w:vertAlign w:val="subscript"/>
          <w:lang w:val="en-US"/>
        </w:rPr>
        <w:t>min</w:t>
      </w:r>
      <w:proofErr w:type="spellEnd"/>
      <w:r w:rsidR="00757CF0" w:rsidRPr="00F113A6">
        <w:rPr>
          <w:rFonts w:ascii="Arial" w:hAnsi="Arial" w:cs="Arial"/>
          <w:sz w:val="20"/>
          <w:szCs w:val="20"/>
        </w:rPr>
        <w:t xml:space="preserve"> </w:t>
      </w:r>
      <w:r w:rsidRPr="00F113A6">
        <w:rPr>
          <w:rFonts w:ascii="Arial" w:hAnsi="Arial" w:cs="Arial"/>
          <w:sz w:val="20"/>
          <w:szCs w:val="20"/>
        </w:rPr>
        <w:t xml:space="preserve">и </w:t>
      </w:r>
      <w:proofErr w:type="spellStart"/>
      <w:r w:rsidR="00757CF0" w:rsidRPr="00F113A6">
        <w:rPr>
          <w:rFonts w:ascii="Arial" w:hAnsi="Arial" w:cs="Arial"/>
          <w:sz w:val="20"/>
          <w:szCs w:val="20"/>
        </w:rPr>
        <w:t>Q</w:t>
      </w:r>
      <w:r w:rsidR="00757CF0" w:rsidRPr="00F113A6">
        <w:rPr>
          <w:rFonts w:ascii="Arial" w:hAnsi="Arial" w:cs="Arial"/>
          <w:sz w:val="20"/>
          <w:szCs w:val="20"/>
          <w:vertAlign w:val="subscript"/>
        </w:rPr>
        <w:t>max</w:t>
      </w:r>
      <w:proofErr w:type="spellEnd"/>
      <w:r w:rsidR="00FC3744" w:rsidRPr="00F113A6">
        <w:rPr>
          <w:rFonts w:ascii="Arial" w:hAnsi="Arial" w:cs="Arial"/>
          <w:sz w:val="20"/>
          <w:szCs w:val="20"/>
        </w:rPr>
        <w:t xml:space="preserve"> газоиспользующего оборудования абонента</w:t>
      </w:r>
      <w:r w:rsidRPr="00F113A6">
        <w:rPr>
          <w:rFonts w:ascii="Arial" w:hAnsi="Arial" w:cs="Arial"/>
          <w:sz w:val="20"/>
          <w:szCs w:val="20"/>
        </w:rPr>
        <w:t>.</w:t>
      </w:r>
    </w:p>
    <w:p w:rsidR="008053AE" w:rsidRPr="00F113A6" w:rsidRDefault="00A27693"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Сведения о диапазоне объемного расхода, в котором поверен счетчик, заносят в свидетельство о поверке</w:t>
      </w:r>
      <w:r w:rsidR="004A7B55" w:rsidRPr="00F113A6">
        <w:rPr>
          <w:rFonts w:ascii="Arial" w:hAnsi="Arial" w:cs="Arial"/>
          <w:sz w:val="20"/>
          <w:szCs w:val="20"/>
        </w:rPr>
        <w:t>.</w:t>
      </w:r>
    </w:p>
    <w:p w:rsidR="004C7EAB" w:rsidRPr="00F113A6" w:rsidRDefault="004C7EAB"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xml:space="preserve">Значение эталонного объема, приведенного к </w:t>
      </w:r>
      <w:r w:rsidR="00EB07FC">
        <w:rPr>
          <w:rFonts w:ascii="Arial" w:hAnsi="Arial" w:cs="Arial"/>
          <w:sz w:val="20"/>
          <w:szCs w:val="20"/>
        </w:rPr>
        <w:t>одинаковым условиям измерения</w:t>
      </w:r>
      <w:r w:rsidR="00A568AD" w:rsidRPr="00F113A6">
        <w:rPr>
          <w:rFonts w:ascii="Arial" w:hAnsi="Arial" w:cs="Arial"/>
          <w:sz w:val="20"/>
          <w:szCs w:val="20"/>
        </w:rPr>
        <w:t>,</w:t>
      </w:r>
      <w:r w:rsidRPr="00F113A6">
        <w:rPr>
          <w:rFonts w:ascii="Arial" w:hAnsi="Arial" w:cs="Arial"/>
          <w:sz w:val="20"/>
          <w:szCs w:val="20"/>
        </w:rPr>
        <w:t xml:space="preserve"> </w:t>
      </w:r>
      <m:oMath>
        <m:sSubSup>
          <m:sSubSupPr>
            <m:ctrlPr>
              <w:rPr>
                <w:rFonts w:ascii="Cambria Math" w:hAnsi="Arial" w:cs="Arial"/>
                <w:i/>
                <w:sz w:val="20"/>
                <w:szCs w:val="20"/>
              </w:rPr>
            </m:ctrlPr>
          </m:sSubSupPr>
          <m:e>
            <m:r>
              <w:rPr>
                <w:rFonts w:ascii="Cambria Math" w:hAnsi="Cambria Math" w:cs="Arial"/>
                <w:sz w:val="20"/>
                <w:szCs w:val="20"/>
              </w:rPr>
              <m:t>V</m:t>
            </m:r>
          </m:e>
          <m:sub/>
          <m:sup>
            <m:r>
              <w:rPr>
                <w:rFonts w:ascii="Cambria Math" w:hAnsi="Arial" w:cs="Arial"/>
                <w:sz w:val="20"/>
                <w:szCs w:val="20"/>
              </w:rPr>
              <m:t>э</m:t>
            </m:r>
          </m:sup>
        </m:sSubSup>
        <m:r>
          <w:rPr>
            <w:rFonts w:ascii="Cambria Math" w:hAnsi="Arial" w:cs="Arial"/>
            <w:sz w:val="20"/>
            <w:szCs w:val="20"/>
          </w:rPr>
          <m:t xml:space="preserve">, </m:t>
        </m:r>
      </m:oMath>
      <w:r w:rsidR="00D1274A" w:rsidRPr="00F113A6">
        <w:rPr>
          <w:rFonts w:ascii="Arial" w:eastAsiaTheme="minorEastAsia" w:hAnsi="Arial" w:cs="Arial"/>
          <w:sz w:val="20"/>
          <w:szCs w:val="20"/>
        </w:rPr>
        <w:t>м</w:t>
      </w:r>
      <w:r w:rsidR="00D1274A" w:rsidRPr="00F113A6">
        <w:rPr>
          <w:rFonts w:ascii="Arial" w:eastAsiaTheme="minorEastAsia" w:hAnsi="Arial" w:cs="Arial"/>
          <w:sz w:val="20"/>
          <w:szCs w:val="20"/>
          <w:vertAlign w:val="superscript"/>
        </w:rPr>
        <w:t>3</w:t>
      </w:r>
      <w:r w:rsidR="00D1274A" w:rsidRPr="00F113A6">
        <w:rPr>
          <w:rFonts w:ascii="Arial" w:eastAsiaTheme="minorEastAsia" w:hAnsi="Arial" w:cs="Arial"/>
          <w:sz w:val="20"/>
          <w:szCs w:val="20"/>
        </w:rPr>
        <w:t xml:space="preserve">, </w:t>
      </w:r>
      <w:r w:rsidR="00D1274A" w:rsidRPr="00F113A6">
        <w:rPr>
          <w:rFonts w:ascii="Arial" w:hAnsi="Arial" w:cs="Arial"/>
          <w:sz w:val="20"/>
          <w:szCs w:val="20"/>
        </w:rPr>
        <w:t>вычисляют</w:t>
      </w:r>
      <w:r w:rsidRPr="00F113A6">
        <w:rPr>
          <w:rFonts w:ascii="Arial" w:hAnsi="Arial" w:cs="Arial"/>
          <w:sz w:val="20"/>
          <w:szCs w:val="20"/>
        </w:rPr>
        <w:t xml:space="preserve"> по формулам:</w:t>
      </w:r>
    </w:p>
    <w:p w:rsidR="00340DC7" w:rsidRPr="00F113A6" w:rsidRDefault="00340DC7"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lastRenderedPageBreak/>
        <w:t>- при поверке счетчиков без температурной коррекции:</w:t>
      </w:r>
    </w:p>
    <w:p w:rsidR="00340DC7" w:rsidRPr="00F113A6" w:rsidRDefault="00340DC7" w:rsidP="00DF30B5">
      <w:pPr>
        <w:tabs>
          <w:tab w:val="left" w:pos="3969"/>
          <w:tab w:val="left" w:pos="9356"/>
        </w:tabs>
        <w:suppressAutoHyphens/>
        <w:spacing w:after="0" w:line="240" w:lineRule="auto"/>
        <w:jc w:val="both"/>
        <w:rPr>
          <w:rFonts w:ascii="Arial" w:eastAsiaTheme="minorEastAsia" w:hAnsi="Arial" w:cs="Arial"/>
          <w:sz w:val="20"/>
          <w:szCs w:val="20"/>
        </w:rPr>
      </w:pPr>
      <w:r w:rsidRPr="00F113A6">
        <w:rPr>
          <w:rFonts w:ascii="Arial" w:eastAsiaTheme="minorEastAsia" w:hAnsi="Arial" w:cs="Arial"/>
          <w:sz w:val="20"/>
          <w:szCs w:val="20"/>
        </w:rPr>
        <w:tab/>
      </w:r>
      <m:oMath>
        <m:sSubSup>
          <m:sSubSupPr>
            <m:ctrlPr>
              <w:rPr>
                <w:rFonts w:ascii="Cambria Math" w:hAnsi="Arial" w:cs="Arial"/>
                <w:i/>
                <w:sz w:val="20"/>
                <w:szCs w:val="20"/>
              </w:rPr>
            </m:ctrlPr>
          </m:sSubSupPr>
          <m:e>
            <m:r>
              <w:rPr>
                <w:rFonts w:ascii="Cambria Math" w:hAnsi="Cambria Math" w:cs="Arial"/>
                <w:sz w:val="20"/>
                <w:szCs w:val="20"/>
              </w:rPr>
              <m:t>V</m:t>
            </m:r>
          </m:e>
          <m:sub/>
          <m:sup>
            <m:r>
              <w:rPr>
                <w:rFonts w:ascii="Cambria Math" w:hAnsi="Arial" w:cs="Arial"/>
                <w:sz w:val="20"/>
                <w:szCs w:val="20"/>
              </w:rPr>
              <m:t>э</m:t>
            </m:r>
          </m:sup>
        </m:sSubSup>
        <m:r>
          <w:rPr>
            <w:rFonts w:ascii="Cambria Math" w:hAnsi="Arial" w:cs="Arial"/>
            <w:sz w:val="20"/>
            <w:szCs w:val="20"/>
          </w:rPr>
          <m:t>=</m:t>
        </m:r>
        <m:sSubSup>
          <m:sSubSupPr>
            <m:ctrlPr>
              <w:rPr>
                <w:rFonts w:ascii="Cambria Math" w:hAnsi="Arial" w:cs="Arial"/>
                <w:i/>
                <w:sz w:val="20"/>
                <w:szCs w:val="20"/>
              </w:rPr>
            </m:ctrlPr>
          </m:sSubSupPr>
          <m:e>
            <m:r>
              <w:rPr>
                <w:rFonts w:ascii="Cambria Math" w:hAnsi="Cambria Math" w:cs="Arial"/>
                <w:sz w:val="20"/>
                <w:szCs w:val="20"/>
              </w:rPr>
              <m:t>V</m:t>
            </m:r>
          </m:e>
          <m:sub/>
          <m:sup>
            <m:r>
              <w:rPr>
                <w:rFonts w:ascii="Cambria Math" w:hAnsi="Arial" w:cs="Arial"/>
                <w:sz w:val="20"/>
                <w:szCs w:val="20"/>
              </w:rPr>
              <m:t>0</m:t>
            </m:r>
          </m:sup>
        </m:sSubSup>
        <m:r>
          <w:rPr>
            <w:rFonts w:ascii="Cambria Math" w:hAnsi="Cambria Math" w:cs="Arial"/>
            <w:sz w:val="20"/>
            <w:szCs w:val="20"/>
          </w:rPr>
          <m:t>∙</m:t>
        </m:r>
        <m:f>
          <m:fPr>
            <m:ctrlPr>
              <w:rPr>
                <w:rFonts w:ascii="Cambria Math" w:hAnsi="Arial" w:cs="Arial"/>
                <w:i/>
                <w:sz w:val="20"/>
                <w:szCs w:val="20"/>
              </w:rPr>
            </m:ctrlPr>
          </m:fPr>
          <m:num>
            <m:sSubSup>
              <m:sSubSupPr>
                <m:ctrlPr>
                  <w:rPr>
                    <w:rFonts w:ascii="Cambria Math" w:hAnsi="Arial" w:cs="Arial"/>
                    <w:i/>
                    <w:sz w:val="20"/>
                    <w:szCs w:val="20"/>
                  </w:rPr>
                </m:ctrlPr>
              </m:sSubSupPr>
              <m:e>
                <m:r>
                  <w:rPr>
                    <w:rFonts w:ascii="Cambria Math" w:hAnsi="Cambria Math" w:cs="Arial"/>
                    <w:sz w:val="20"/>
                    <w:szCs w:val="20"/>
                    <w:lang w:val="en-US"/>
                  </w:rPr>
                  <m:t>P</m:t>
                </m:r>
              </m:e>
              <m:sub/>
              <m:sup>
                <m:r>
                  <w:rPr>
                    <w:rFonts w:ascii="Cambria Math" w:hAnsi="Arial" w:cs="Arial"/>
                    <w:sz w:val="20"/>
                    <w:szCs w:val="20"/>
                  </w:rPr>
                  <m:t>0</m:t>
                </m:r>
              </m:sup>
            </m:sSubSup>
          </m:num>
          <m:den>
            <m:sSubSup>
              <m:sSubSupPr>
                <m:ctrlPr>
                  <w:rPr>
                    <w:rFonts w:ascii="Cambria Math" w:hAnsi="Arial" w:cs="Arial"/>
                    <w:i/>
                    <w:sz w:val="20"/>
                    <w:szCs w:val="20"/>
                  </w:rPr>
                </m:ctrlPr>
              </m:sSubSupPr>
              <m:e>
                <m:r>
                  <w:rPr>
                    <w:rFonts w:ascii="Cambria Math" w:hAnsi="Cambria Math" w:cs="Arial"/>
                    <w:sz w:val="20"/>
                    <w:szCs w:val="20"/>
                    <w:lang w:val="en-US"/>
                  </w:rPr>
                  <m:t>P</m:t>
                </m:r>
              </m:e>
              <m:sub/>
              <m:sup>
                <m:r>
                  <w:rPr>
                    <w:rFonts w:ascii="Cambria Math" w:hAnsi="Arial" w:cs="Arial"/>
                    <w:sz w:val="20"/>
                    <w:szCs w:val="20"/>
                  </w:rPr>
                  <m:t>0</m:t>
                </m:r>
              </m:sup>
            </m:sSubSup>
            <m:sSub>
              <m:sSubPr>
                <m:ctrlPr>
                  <w:rPr>
                    <w:rFonts w:ascii="Cambria Math" w:hAnsi="Arial" w:cs="Arial"/>
                    <w:i/>
                    <w:sz w:val="20"/>
                    <w:szCs w:val="20"/>
                  </w:rPr>
                </m:ctrlPr>
              </m:sSubPr>
              <m:e>
                <m:r>
                  <w:rPr>
                    <w:rFonts w:ascii="Cambria Math" w:hAnsi="Arial" w:cs="Arial"/>
                    <w:sz w:val="20"/>
                    <w:szCs w:val="20"/>
                  </w:rPr>
                  <m:t>+</m:t>
                </m:r>
                <m:r>
                  <w:rPr>
                    <w:rFonts w:ascii="Cambria Math" w:hAnsi="Cambria Math" w:cs="Arial"/>
                    <w:sz w:val="20"/>
                    <w:szCs w:val="20"/>
                  </w:rPr>
                  <m:t>Δ</m:t>
                </m:r>
                <m:r>
                  <w:rPr>
                    <w:rFonts w:ascii="Cambria Math" w:hAnsi="Arial" w:cs="Arial"/>
                    <w:sz w:val="20"/>
                    <w:szCs w:val="20"/>
                    <w:lang w:val="en-US"/>
                  </w:rPr>
                  <m:t>p</m:t>
                </m:r>
              </m:e>
              <m:sub/>
            </m:sSub>
          </m:den>
        </m:f>
        <m:r>
          <w:rPr>
            <w:rFonts w:ascii="Cambria Math" w:hAnsi="Cambria Math" w:cs="Arial"/>
            <w:sz w:val="20"/>
            <w:szCs w:val="20"/>
          </w:rPr>
          <m:t>∙</m:t>
        </m:r>
        <m:f>
          <m:fPr>
            <m:ctrlPr>
              <w:rPr>
                <w:rFonts w:ascii="Cambria Math" w:hAnsi="Arial" w:cs="Arial"/>
                <w:i/>
                <w:sz w:val="20"/>
                <w:szCs w:val="20"/>
              </w:rPr>
            </m:ctrlPr>
          </m:fPr>
          <m:num>
            <m:sSubSup>
              <m:sSubSupPr>
                <m:ctrlPr>
                  <w:rPr>
                    <w:rFonts w:ascii="Cambria Math" w:hAnsi="Arial" w:cs="Arial"/>
                    <w:i/>
                    <w:sz w:val="20"/>
                    <w:szCs w:val="20"/>
                  </w:rPr>
                </m:ctrlPr>
              </m:sSubSupPr>
              <m:e>
                <m:r>
                  <w:rPr>
                    <w:rFonts w:ascii="Cambria Math" w:hAnsi="Cambria Math" w:cs="Arial"/>
                    <w:sz w:val="20"/>
                    <w:szCs w:val="20"/>
                    <w:lang w:val="en-US"/>
                  </w:rPr>
                  <m:t>T</m:t>
                </m:r>
              </m:e>
              <m:sub/>
              <m:sup>
                <m:r>
                  <w:rPr>
                    <w:rFonts w:ascii="Cambria Math" w:hAnsi="Arial" w:cs="Arial"/>
                    <w:sz w:val="20"/>
                    <w:szCs w:val="20"/>
                  </w:rPr>
                  <m:t>сч</m:t>
                </m:r>
              </m:sup>
            </m:sSubSup>
          </m:num>
          <m:den>
            <m:sSubSup>
              <m:sSubSupPr>
                <m:ctrlPr>
                  <w:rPr>
                    <w:rFonts w:ascii="Cambria Math" w:hAnsi="Arial" w:cs="Arial"/>
                    <w:i/>
                    <w:sz w:val="20"/>
                    <w:szCs w:val="20"/>
                  </w:rPr>
                </m:ctrlPr>
              </m:sSubSupPr>
              <m:e>
                <m:r>
                  <w:rPr>
                    <w:rFonts w:ascii="Cambria Math" w:hAnsi="Cambria Math" w:cs="Arial"/>
                    <w:sz w:val="20"/>
                    <w:szCs w:val="20"/>
                    <w:lang w:val="en-US"/>
                  </w:rPr>
                  <m:t>T</m:t>
                </m:r>
              </m:e>
              <m:sub/>
              <m:sup>
                <m:r>
                  <w:rPr>
                    <w:rFonts w:ascii="Cambria Math" w:hAnsi="Arial" w:cs="Arial"/>
                    <w:sz w:val="20"/>
                    <w:szCs w:val="20"/>
                  </w:rPr>
                  <m:t>0</m:t>
                </m:r>
              </m:sup>
            </m:sSubSup>
          </m:den>
        </m:f>
      </m:oMath>
      <w:r w:rsidR="00D1274A" w:rsidRPr="00F113A6">
        <w:rPr>
          <w:rFonts w:ascii="Arial" w:eastAsiaTheme="minorEastAsia" w:hAnsi="Arial" w:cs="Arial"/>
          <w:sz w:val="20"/>
          <w:szCs w:val="20"/>
        </w:rPr>
        <w:t xml:space="preserve"> ,</w:t>
      </w:r>
      <w:r w:rsidRPr="00F113A6">
        <w:rPr>
          <w:rFonts w:ascii="Arial" w:eastAsiaTheme="minorEastAsia" w:hAnsi="Arial" w:cs="Arial"/>
          <w:sz w:val="20"/>
          <w:szCs w:val="20"/>
        </w:rPr>
        <w:tab/>
        <w:t>(4)</w:t>
      </w:r>
    </w:p>
    <w:p w:rsidR="00340DC7" w:rsidRPr="00F113A6" w:rsidRDefault="00340DC7"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при поверке счетчиков с температурной коррекцией:</w:t>
      </w:r>
    </w:p>
    <w:p w:rsidR="00340DC7" w:rsidRPr="00F113A6" w:rsidRDefault="00340DC7" w:rsidP="00DF30B5">
      <w:pPr>
        <w:tabs>
          <w:tab w:val="left" w:pos="3969"/>
          <w:tab w:val="left" w:pos="9356"/>
        </w:tabs>
        <w:suppressAutoHyphens/>
        <w:spacing w:after="0" w:line="240" w:lineRule="auto"/>
        <w:jc w:val="both"/>
        <w:rPr>
          <w:rFonts w:ascii="Arial" w:eastAsiaTheme="minorEastAsia" w:hAnsi="Arial" w:cs="Arial"/>
          <w:sz w:val="20"/>
          <w:szCs w:val="20"/>
        </w:rPr>
      </w:pPr>
      <w:r w:rsidRPr="00F113A6">
        <w:rPr>
          <w:rFonts w:ascii="Arial" w:eastAsiaTheme="minorEastAsia" w:hAnsi="Arial" w:cs="Arial"/>
          <w:sz w:val="20"/>
          <w:szCs w:val="20"/>
        </w:rPr>
        <w:tab/>
      </w:r>
      <m:oMath>
        <m:sSubSup>
          <m:sSubSupPr>
            <m:ctrlPr>
              <w:rPr>
                <w:rFonts w:ascii="Cambria Math" w:hAnsi="Arial" w:cs="Arial"/>
                <w:i/>
                <w:sz w:val="20"/>
                <w:szCs w:val="20"/>
              </w:rPr>
            </m:ctrlPr>
          </m:sSubSupPr>
          <m:e>
            <m:r>
              <w:rPr>
                <w:rFonts w:ascii="Cambria Math" w:hAnsi="Cambria Math" w:cs="Arial"/>
                <w:sz w:val="20"/>
                <w:szCs w:val="20"/>
              </w:rPr>
              <m:t>V</m:t>
            </m:r>
          </m:e>
          <m:sub/>
          <m:sup>
            <m:r>
              <w:rPr>
                <w:rFonts w:ascii="Cambria Math" w:hAnsi="Arial" w:cs="Arial"/>
                <w:sz w:val="20"/>
                <w:szCs w:val="20"/>
              </w:rPr>
              <m:t>э</m:t>
            </m:r>
          </m:sup>
        </m:sSubSup>
        <m:r>
          <w:rPr>
            <w:rFonts w:ascii="Cambria Math" w:hAnsi="Arial" w:cs="Arial"/>
            <w:sz w:val="20"/>
            <w:szCs w:val="20"/>
          </w:rPr>
          <m:t>=</m:t>
        </m:r>
        <m:sSubSup>
          <m:sSubSupPr>
            <m:ctrlPr>
              <w:rPr>
                <w:rFonts w:ascii="Cambria Math" w:hAnsi="Arial" w:cs="Arial"/>
                <w:i/>
                <w:sz w:val="20"/>
                <w:szCs w:val="20"/>
              </w:rPr>
            </m:ctrlPr>
          </m:sSubSupPr>
          <m:e>
            <m:r>
              <w:rPr>
                <w:rFonts w:ascii="Cambria Math" w:hAnsi="Cambria Math" w:cs="Arial"/>
                <w:sz w:val="20"/>
                <w:szCs w:val="20"/>
              </w:rPr>
              <m:t>V</m:t>
            </m:r>
          </m:e>
          <m:sub/>
          <m:sup>
            <m:r>
              <w:rPr>
                <w:rFonts w:ascii="Cambria Math" w:hAnsi="Arial" w:cs="Arial"/>
                <w:sz w:val="20"/>
                <w:szCs w:val="20"/>
              </w:rPr>
              <m:t>0</m:t>
            </m:r>
          </m:sup>
        </m:sSubSup>
        <m:r>
          <w:rPr>
            <w:rFonts w:ascii="Cambria Math" w:hAnsi="Cambria Math" w:cs="Arial"/>
            <w:sz w:val="20"/>
            <w:szCs w:val="20"/>
          </w:rPr>
          <m:t>∙</m:t>
        </m:r>
        <m:f>
          <m:fPr>
            <m:ctrlPr>
              <w:rPr>
                <w:rFonts w:ascii="Cambria Math" w:hAnsi="Arial" w:cs="Arial"/>
                <w:i/>
                <w:sz w:val="20"/>
                <w:szCs w:val="20"/>
              </w:rPr>
            </m:ctrlPr>
          </m:fPr>
          <m:num>
            <m:sSubSup>
              <m:sSubSupPr>
                <m:ctrlPr>
                  <w:rPr>
                    <w:rFonts w:ascii="Cambria Math" w:hAnsi="Arial" w:cs="Arial"/>
                    <w:i/>
                    <w:sz w:val="20"/>
                    <w:szCs w:val="20"/>
                  </w:rPr>
                </m:ctrlPr>
              </m:sSubSupPr>
              <m:e>
                <m:r>
                  <w:rPr>
                    <w:rFonts w:ascii="Cambria Math" w:hAnsi="Cambria Math" w:cs="Arial"/>
                    <w:sz w:val="20"/>
                    <w:szCs w:val="20"/>
                    <w:lang w:val="en-US"/>
                  </w:rPr>
                  <m:t>P</m:t>
                </m:r>
              </m:e>
              <m:sub/>
              <m:sup>
                <m:r>
                  <w:rPr>
                    <w:rFonts w:ascii="Cambria Math" w:hAnsi="Arial" w:cs="Arial"/>
                    <w:sz w:val="20"/>
                    <w:szCs w:val="20"/>
                  </w:rPr>
                  <m:t>0</m:t>
                </m:r>
              </m:sup>
            </m:sSubSup>
          </m:num>
          <m:den>
            <m:sSubSup>
              <m:sSubSupPr>
                <m:ctrlPr>
                  <w:rPr>
                    <w:rFonts w:ascii="Cambria Math" w:hAnsi="Arial" w:cs="Arial"/>
                    <w:i/>
                    <w:sz w:val="20"/>
                    <w:szCs w:val="20"/>
                  </w:rPr>
                </m:ctrlPr>
              </m:sSubSupPr>
              <m:e>
                <m:r>
                  <w:rPr>
                    <w:rFonts w:ascii="Cambria Math" w:hAnsi="Cambria Math" w:cs="Arial"/>
                    <w:sz w:val="20"/>
                    <w:szCs w:val="20"/>
                    <w:lang w:val="en-US"/>
                  </w:rPr>
                  <m:t>P</m:t>
                </m:r>
              </m:e>
              <m:sub/>
              <m:sup>
                <m:r>
                  <w:rPr>
                    <w:rFonts w:ascii="Cambria Math" w:hAnsi="Arial" w:cs="Arial"/>
                    <w:sz w:val="20"/>
                    <w:szCs w:val="20"/>
                  </w:rPr>
                  <m:t>0</m:t>
                </m:r>
              </m:sup>
            </m:sSubSup>
            <m:sSub>
              <m:sSubPr>
                <m:ctrlPr>
                  <w:rPr>
                    <w:rFonts w:ascii="Cambria Math" w:hAnsi="Arial" w:cs="Arial"/>
                    <w:i/>
                    <w:sz w:val="20"/>
                    <w:szCs w:val="20"/>
                  </w:rPr>
                </m:ctrlPr>
              </m:sSubPr>
              <m:e>
                <m:r>
                  <w:rPr>
                    <w:rFonts w:ascii="Cambria Math" w:hAnsi="Arial" w:cs="Arial"/>
                    <w:sz w:val="20"/>
                    <w:szCs w:val="20"/>
                  </w:rPr>
                  <m:t>+</m:t>
                </m:r>
                <m:r>
                  <w:rPr>
                    <w:rFonts w:ascii="Cambria Math" w:hAnsi="Cambria Math" w:cs="Arial"/>
                    <w:sz w:val="20"/>
                    <w:szCs w:val="20"/>
                  </w:rPr>
                  <m:t>Δ</m:t>
                </m:r>
                <m:r>
                  <w:rPr>
                    <w:rFonts w:ascii="Cambria Math" w:hAnsi="Arial" w:cs="Arial"/>
                    <w:sz w:val="20"/>
                    <w:szCs w:val="20"/>
                    <w:lang w:val="en-US"/>
                  </w:rPr>
                  <m:t>p</m:t>
                </m:r>
              </m:e>
              <m:sub/>
            </m:sSub>
          </m:den>
        </m:f>
        <m:r>
          <w:rPr>
            <w:rFonts w:ascii="Cambria Math" w:hAnsi="Cambria Math" w:cs="Arial"/>
            <w:sz w:val="20"/>
            <w:szCs w:val="20"/>
          </w:rPr>
          <m:t>∙</m:t>
        </m:r>
        <m:f>
          <m:fPr>
            <m:ctrlPr>
              <w:rPr>
                <w:rFonts w:ascii="Cambria Math" w:hAnsi="Arial" w:cs="Arial"/>
                <w:i/>
                <w:sz w:val="20"/>
                <w:szCs w:val="20"/>
              </w:rPr>
            </m:ctrlPr>
          </m:fPr>
          <m:num>
            <m:sSubSup>
              <m:sSubSupPr>
                <m:ctrlPr>
                  <w:rPr>
                    <w:rFonts w:ascii="Cambria Math" w:hAnsi="Arial" w:cs="Arial"/>
                    <w:i/>
                    <w:sz w:val="20"/>
                    <w:szCs w:val="20"/>
                  </w:rPr>
                </m:ctrlPr>
              </m:sSubSupPr>
              <m:e>
                <m:r>
                  <w:rPr>
                    <w:rFonts w:ascii="Cambria Math" w:hAnsi="Cambria Math" w:cs="Arial"/>
                    <w:sz w:val="20"/>
                    <w:szCs w:val="20"/>
                    <w:lang w:val="en-US"/>
                  </w:rPr>
                  <m:t>T</m:t>
                </m:r>
              </m:e>
              <m:sub/>
              <m:sup>
                <m:r>
                  <w:rPr>
                    <w:rFonts w:ascii="Cambria Math" w:hAnsi="Arial" w:cs="Arial"/>
                    <w:sz w:val="20"/>
                    <w:szCs w:val="20"/>
                  </w:rPr>
                  <m:t>с</m:t>
                </m:r>
              </m:sup>
            </m:sSubSup>
          </m:num>
          <m:den>
            <m:sSubSup>
              <m:sSubSupPr>
                <m:ctrlPr>
                  <w:rPr>
                    <w:rFonts w:ascii="Cambria Math" w:hAnsi="Arial" w:cs="Arial"/>
                    <w:i/>
                    <w:sz w:val="20"/>
                    <w:szCs w:val="20"/>
                  </w:rPr>
                </m:ctrlPr>
              </m:sSubSupPr>
              <m:e>
                <m:r>
                  <w:rPr>
                    <w:rFonts w:ascii="Cambria Math" w:hAnsi="Cambria Math" w:cs="Arial"/>
                    <w:sz w:val="20"/>
                    <w:szCs w:val="20"/>
                    <w:lang w:val="en-US"/>
                  </w:rPr>
                  <m:t>T</m:t>
                </m:r>
              </m:e>
              <m:sub/>
              <m:sup>
                <m:r>
                  <w:rPr>
                    <w:rFonts w:ascii="Cambria Math" w:hAnsi="Arial" w:cs="Arial"/>
                    <w:sz w:val="20"/>
                    <w:szCs w:val="20"/>
                  </w:rPr>
                  <m:t>0</m:t>
                </m:r>
              </m:sup>
            </m:sSubSup>
          </m:den>
        </m:f>
      </m:oMath>
      <w:r w:rsidR="00DC3272" w:rsidRPr="00F113A6">
        <w:rPr>
          <w:rFonts w:ascii="Arial" w:eastAsiaTheme="minorEastAsia" w:hAnsi="Arial" w:cs="Arial"/>
          <w:sz w:val="20"/>
          <w:szCs w:val="20"/>
        </w:rPr>
        <w:t xml:space="preserve"> ,</w:t>
      </w:r>
      <w:r w:rsidRPr="00F113A6">
        <w:rPr>
          <w:rFonts w:ascii="Arial" w:eastAsiaTheme="minorEastAsia" w:hAnsi="Arial" w:cs="Arial"/>
          <w:sz w:val="20"/>
          <w:szCs w:val="20"/>
        </w:rPr>
        <w:tab/>
        <w:t>(5)</w:t>
      </w:r>
    </w:p>
    <w:p w:rsidR="0076663D" w:rsidRPr="00F113A6" w:rsidRDefault="0076663D" w:rsidP="00BE6D2D">
      <w:pPr>
        <w:tabs>
          <w:tab w:val="left" w:pos="567"/>
        </w:tabs>
        <w:suppressAutoHyphens/>
        <w:spacing w:after="0" w:line="240" w:lineRule="auto"/>
        <w:jc w:val="both"/>
        <w:rPr>
          <w:rFonts w:ascii="Arial" w:eastAsiaTheme="minorEastAsia" w:hAnsi="Arial" w:cs="Arial"/>
          <w:sz w:val="20"/>
          <w:szCs w:val="20"/>
        </w:rPr>
      </w:pPr>
      <w:r w:rsidRPr="00F113A6">
        <w:rPr>
          <w:rFonts w:ascii="Arial" w:eastAsiaTheme="minorEastAsia" w:hAnsi="Arial" w:cs="Arial"/>
          <w:sz w:val="20"/>
          <w:szCs w:val="20"/>
        </w:rPr>
        <w:t>где</w:t>
      </w:r>
      <w:r w:rsidRPr="00F113A6">
        <w:rPr>
          <w:rFonts w:ascii="Arial" w:eastAsiaTheme="minorEastAsia" w:hAnsi="Arial" w:cs="Arial"/>
          <w:sz w:val="20"/>
          <w:szCs w:val="20"/>
        </w:rPr>
        <w:tab/>
      </w:r>
      <m:oMath>
        <m:sSubSup>
          <m:sSubSupPr>
            <m:ctrlPr>
              <w:rPr>
                <w:rFonts w:ascii="Cambria Math" w:hAnsi="Arial" w:cs="Arial"/>
                <w:i/>
                <w:sz w:val="20"/>
                <w:szCs w:val="20"/>
              </w:rPr>
            </m:ctrlPr>
          </m:sSubSupPr>
          <m:e>
            <m:r>
              <w:rPr>
                <w:rFonts w:ascii="Cambria Math" w:hAnsi="Cambria Math" w:cs="Arial"/>
                <w:sz w:val="20"/>
                <w:szCs w:val="20"/>
              </w:rPr>
              <m:t>V</m:t>
            </m:r>
          </m:e>
          <m:sub/>
          <m:sup>
            <m:r>
              <w:rPr>
                <w:rFonts w:ascii="Cambria Math" w:hAnsi="Arial" w:cs="Arial"/>
                <w:sz w:val="20"/>
                <w:szCs w:val="20"/>
              </w:rPr>
              <m:t>0</m:t>
            </m:r>
          </m:sup>
        </m:sSubSup>
        <m:r>
          <w:rPr>
            <w:rFonts w:ascii="Cambria Math" w:hAnsi="Arial" w:cs="Arial"/>
            <w:sz w:val="20"/>
            <w:szCs w:val="20"/>
          </w:rPr>
          <m:t xml:space="preserve">  </m:t>
        </m:r>
      </m:oMath>
      <w:r w:rsidRPr="00F113A6">
        <w:rPr>
          <w:rFonts w:ascii="Arial" w:eastAsiaTheme="minorEastAsia" w:hAnsi="Arial" w:cs="Arial"/>
          <w:sz w:val="20"/>
          <w:szCs w:val="20"/>
        </w:rPr>
        <w:t xml:space="preserve">– </w:t>
      </w:r>
      <w:r w:rsidR="00CA6974" w:rsidRPr="00F113A6">
        <w:rPr>
          <w:rFonts w:ascii="Arial" w:eastAsiaTheme="minorEastAsia" w:hAnsi="Arial" w:cs="Arial"/>
          <w:sz w:val="20"/>
          <w:szCs w:val="20"/>
        </w:rPr>
        <w:t xml:space="preserve">значение эталонного </w:t>
      </w:r>
      <w:r w:rsidRPr="00F113A6">
        <w:rPr>
          <w:rFonts w:ascii="Arial" w:eastAsiaTheme="minorEastAsia" w:hAnsi="Arial" w:cs="Arial"/>
          <w:sz w:val="20"/>
          <w:szCs w:val="20"/>
        </w:rPr>
        <w:t xml:space="preserve">объема </w:t>
      </w:r>
      <w:r w:rsidR="00CA6974" w:rsidRPr="00F113A6">
        <w:rPr>
          <w:rFonts w:ascii="Arial" w:eastAsiaTheme="minorEastAsia" w:hAnsi="Arial" w:cs="Arial"/>
          <w:sz w:val="20"/>
          <w:szCs w:val="20"/>
        </w:rPr>
        <w:t>в рабочих условиях</w:t>
      </w:r>
      <w:r w:rsidRPr="00F113A6">
        <w:rPr>
          <w:rFonts w:ascii="Arial" w:eastAsiaTheme="minorEastAsia" w:hAnsi="Arial" w:cs="Arial"/>
          <w:sz w:val="20"/>
          <w:szCs w:val="20"/>
        </w:rPr>
        <w:t>, м</w:t>
      </w:r>
      <w:r w:rsidRPr="00F113A6">
        <w:rPr>
          <w:rFonts w:ascii="Arial" w:eastAsiaTheme="minorEastAsia" w:hAnsi="Arial" w:cs="Arial"/>
          <w:sz w:val="20"/>
          <w:szCs w:val="20"/>
          <w:vertAlign w:val="superscript"/>
        </w:rPr>
        <w:t>3</w:t>
      </w:r>
      <w:r w:rsidRPr="00F113A6">
        <w:rPr>
          <w:rFonts w:ascii="Arial" w:eastAsiaTheme="minorEastAsia" w:hAnsi="Arial" w:cs="Arial"/>
          <w:sz w:val="20"/>
          <w:szCs w:val="20"/>
        </w:rPr>
        <w:t>;</w:t>
      </w:r>
    </w:p>
    <w:p w:rsidR="00CA6974" w:rsidRPr="00F113A6" w:rsidRDefault="00BE5046" w:rsidP="00F113A6">
      <w:pPr>
        <w:suppressAutoHyphens/>
        <w:spacing w:after="0" w:line="240" w:lineRule="auto"/>
        <w:ind w:firstLine="510"/>
        <w:rPr>
          <w:rFonts w:ascii="Arial" w:eastAsiaTheme="minorEastAsia" w:hAnsi="Arial" w:cs="Arial"/>
          <w:sz w:val="20"/>
          <w:szCs w:val="20"/>
        </w:rPr>
      </w:pPr>
      <m:oMath>
        <m:sSubSup>
          <m:sSubSupPr>
            <m:ctrlPr>
              <w:rPr>
                <w:rFonts w:ascii="Cambria Math" w:hAnsi="Arial" w:cs="Arial"/>
                <w:i/>
                <w:sz w:val="20"/>
                <w:szCs w:val="20"/>
              </w:rPr>
            </m:ctrlPr>
          </m:sSubSupPr>
          <m:e>
            <m:r>
              <w:rPr>
                <w:rFonts w:ascii="Cambria Math" w:hAnsi="Cambria Math" w:cs="Arial"/>
                <w:sz w:val="20"/>
                <w:szCs w:val="20"/>
                <w:lang w:val="en-US"/>
              </w:rPr>
              <m:t>P</m:t>
            </m:r>
          </m:e>
          <m:sub/>
          <m:sup>
            <m:r>
              <w:rPr>
                <w:rFonts w:ascii="Cambria Math" w:hAnsi="Arial" w:cs="Arial"/>
                <w:sz w:val="20"/>
                <w:szCs w:val="20"/>
              </w:rPr>
              <m:t>0</m:t>
            </m:r>
          </m:sup>
        </m:sSubSup>
        <m:r>
          <w:rPr>
            <w:rFonts w:ascii="Cambria Math" w:hAnsi="Arial" w:cs="Arial"/>
            <w:sz w:val="20"/>
            <w:szCs w:val="20"/>
          </w:rPr>
          <m:t xml:space="preserve">  </m:t>
        </m:r>
      </m:oMath>
      <w:r w:rsidR="00CA6974" w:rsidRPr="00F113A6">
        <w:rPr>
          <w:rFonts w:ascii="Arial" w:eastAsiaTheme="minorEastAsia" w:hAnsi="Arial" w:cs="Arial"/>
          <w:sz w:val="20"/>
          <w:szCs w:val="20"/>
        </w:rPr>
        <w:t xml:space="preserve">– абсолютное давление поверочной среды </w:t>
      </w:r>
      <w:r w:rsidR="003C7814" w:rsidRPr="00F113A6">
        <w:rPr>
          <w:rFonts w:ascii="Arial" w:eastAsiaTheme="minorEastAsia" w:hAnsi="Arial" w:cs="Arial"/>
          <w:sz w:val="20"/>
          <w:szCs w:val="20"/>
        </w:rPr>
        <w:t xml:space="preserve">в </w:t>
      </w:r>
      <w:r w:rsidR="00AD722E">
        <w:rPr>
          <w:rFonts w:ascii="Arial" w:eastAsiaTheme="minorEastAsia" w:hAnsi="Arial" w:cs="Arial"/>
          <w:sz w:val="20"/>
          <w:szCs w:val="20"/>
        </w:rPr>
        <w:t>ПУ</w:t>
      </w:r>
      <w:r w:rsidR="003C7814" w:rsidRPr="00F113A6">
        <w:rPr>
          <w:rFonts w:ascii="Arial" w:eastAsiaTheme="minorEastAsia" w:hAnsi="Arial" w:cs="Arial"/>
          <w:sz w:val="20"/>
          <w:szCs w:val="20"/>
        </w:rPr>
        <w:t>, кПа;</w:t>
      </w:r>
    </w:p>
    <w:p w:rsidR="0076663D" w:rsidRPr="00F113A6" w:rsidRDefault="0076663D" w:rsidP="00F113A6">
      <w:pPr>
        <w:suppressAutoHyphens/>
        <w:spacing w:after="0" w:line="240" w:lineRule="auto"/>
        <w:ind w:firstLine="510"/>
        <w:rPr>
          <w:rFonts w:ascii="Arial" w:eastAsiaTheme="minorEastAsia" w:hAnsi="Arial" w:cs="Arial"/>
          <w:sz w:val="20"/>
          <w:szCs w:val="20"/>
        </w:rPr>
      </w:pPr>
      <m:oMath>
        <m:r>
          <w:rPr>
            <w:rFonts w:ascii="Cambria Math" w:hAnsi="Cambria Math" w:cs="Arial"/>
            <w:sz w:val="20"/>
            <w:szCs w:val="20"/>
          </w:rPr>
          <m:t>Δ</m:t>
        </m:r>
        <m:r>
          <w:rPr>
            <w:rFonts w:ascii="Cambria Math" w:hAnsi="Arial" w:cs="Arial"/>
            <w:sz w:val="20"/>
            <w:szCs w:val="20"/>
          </w:rPr>
          <m:t xml:space="preserve">p </m:t>
        </m:r>
      </m:oMath>
      <w:r w:rsidRPr="00F113A6">
        <w:rPr>
          <w:rFonts w:ascii="Arial" w:eastAsiaTheme="minorEastAsia" w:hAnsi="Arial" w:cs="Arial"/>
          <w:sz w:val="20"/>
          <w:szCs w:val="20"/>
        </w:rPr>
        <w:t xml:space="preserve">– перепад давления поверочной среды между счетчиком и </w:t>
      </w:r>
      <w:r w:rsidR="00AD722E">
        <w:rPr>
          <w:rFonts w:ascii="Arial" w:eastAsiaTheme="minorEastAsia" w:hAnsi="Arial" w:cs="Arial"/>
          <w:sz w:val="20"/>
          <w:szCs w:val="20"/>
        </w:rPr>
        <w:t>ПУ</w:t>
      </w:r>
      <w:r w:rsidRPr="00F113A6">
        <w:rPr>
          <w:rFonts w:ascii="Arial" w:eastAsiaTheme="minorEastAsia" w:hAnsi="Arial" w:cs="Arial"/>
          <w:sz w:val="20"/>
          <w:szCs w:val="20"/>
        </w:rPr>
        <w:t xml:space="preserve">, кПа; </w:t>
      </w:r>
    </w:p>
    <w:p w:rsidR="0076663D" w:rsidRPr="00F113A6" w:rsidRDefault="00BE5046" w:rsidP="00F113A6">
      <w:pPr>
        <w:suppressAutoHyphens/>
        <w:spacing w:after="0" w:line="240" w:lineRule="auto"/>
        <w:ind w:firstLine="510"/>
        <w:rPr>
          <w:rFonts w:ascii="Arial" w:eastAsiaTheme="minorEastAsia" w:hAnsi="Arial" w:cs="Arial"/>
          <w:sz w:val="20"/>
          <w:szCs w:val="20"/>
        </w:rPr>
      </w:pPr>
      <m:oMath>
        <m:sSubSup>
          <m:sSubSupPr>
            <m:ctrlPr>
              <w:rPr>
                <w:rFonts w:ascii="Cambria Math" w:hAnsi="Arial" w:cs="Arial"/>
                <w:i/>
                <w:sz w:val="20"/>
                <w:szCs w:val="20"/>
              </w:rPr>
            </m:ctrlPr>
          </m:sSubSupPr>
          <m:e>
            <m:r>
              <w:rPr>
                <w:rFonts w:ascii="Cambria Math" w:hAnsi="Cambria Math" w:cs="Arial"/>
                <w:sz w:val="20"/>
                <w:szCs w:val="20"/>
                <w:lang w:val="en-US"/>
              </w:rPr>
              <m:t>T</m:t>
            </m:r>
          </m:e>
          <m:sub/>
          <m:sup>
            <m:r>
              <w:rPr>
                <w:rFonts w:ascii="Cambria Math" w:hAnsi="Arial" w:cs="Arial"/>
                <w:sz w:val="20"/>
                <w:szCs w:val="20"/>
              </w:rPr>
              <m:t>0</m:t>
            </m:r>
          </m:sup>
        </m:sSubSup>
      </m:oMath>
      <w:r w:rsidR="0076663D" w:rsidRPr="00F113A6">
        <w:rPr>
          <w:rFonts w:ascii="Arial" w:eastAsiaTheme="minorEastAsia" w:hAnsi="Arial" w:cs="Arial"/>
          <w:sz w:val="20"/>
          <w:szCs w:val="20"/>
        </w:rPr>
        <w:t xml:space="preserve"> – термодинамическая температура поверочной среды в </w:t>
      </w:r>
      <w:r w:rsidR="00AD722E">
        <w:rPr>
          <w:rFonts w:ascii="Arial" w:eastAsiaTheme="minorEastAsia" w:hAnsi="Arial" w:cs="Arial"/>
          <w:sz w:val="20"/>
          <w:szCs w:val="20"/>
        </w:rPr>
        <w:t>ПУ</w:t>
      </w:r>
      <w:r w:rsidR="0076663D" w:rsidRPr="00F113A6">
        <w:rPr>
          <w:rFonts w:ascii="Arial" w:eastAsiaTheme="minorEastAsia" w:hAnsi="Arial" w:cs="Arial"/>
          <w:sz w:val="20"/>
          <w:szCs w:val="20"/>
        </w:rPr>
        <w:t>, К;</w:t>
      </w:r>
    </w:p>
    <w:p w:rsidR="0076663D" w:rsidRPr="00F113A6" w:rsidRDefault="00BE5046" w:rsidP="00F113A6">
      <w:pPr>
        <w:suppressAutoHyphens/>
        <w:spacing w:after="0" w:line="240" w:lineRule="auto"/>
        <w:ind w:firstLine="510"/>
        <w:rPr>
          <w:rFonts w:ascii="Arial" w:eastAsiaTheme="minorEastAsia" w:hAnsi="Arial" w:cs="Arial"/>
          <w:sz w:val="20"/>
          <w:szCs w:val="20"/>
        </w:rPr>
      </w:pPr>
      <m:oMath>
        <m:sSubSup>
          <m:sSubSupPr>
            <m:ctrlPr>
              <w:rPr>
                <w:rFonts w:ascii="Cambria Math" w:hAnsi="Arial" w:cs="Arial"/>
                <w:i/>
                <w:sz w:val="20"/>
                <w:szCs w:val="20"/>
              </w:rPr>
            </m:ctrlPr>
          </m:sSubSupPr>
          <m:e>
            <m:r>
              <w:rPr>
                <w:rFonts w:ascii="Cambria Math" w:hAnsi="Cambria Math" w:cs="Arial"/>
                <w:sz w:val="20"/>
                <w:szCs w:val="20"/>
                <w:lang w:val="en-US"/>
              </w:rPr>
              <m:t>T</m:t>
            </m:r>
          </m:e>
          <m:sub/>
          <m:sup>
            <m:r>
              <w:rPr>
                <w:rFonts w:ascii="Cambria Math" w:hAnsi="Arial" w:cs="Arial"/>
                <w:sz w:val="20"/>
                <w:szCs w:val="20"/>
              </w:rPr>
              <m:t>сч</m:t>
            </m:r>
          </m:sup>
        </m:sSubSup>
      </m:oMath>
      <w:r w:rsidR="0076663D" w:rsidRPr="00F113A6">
        <w:rPr>
          <w:rFonts w:ascii="Arial" w:eastAsiaTheme="minorEastAsia" w:hAnsi="Arial" w:cs="Arial"/>
          <w:sz w:val="20"/>
          <w:szCs w:val="20"/>
        </w:rPr>
        <w:t xml:space="preserve"> – термодинамическая температура поверочной среды в счетчике, К;</w:t>
      </w:r>
    </w:p>
    <w:p w:rsidR="0076663D" w:rsidRPr="00F113A6" w:rsidRDefault="00BE5046" w:rsidP="00F113A6">
      <w:pPr>
        <w:suppressAutoHyphens/>
        <w:spacing w:after="0" w:line="240" w:lineRule="auto"/>
        <w:ind w:firstLine="510"/>
        <w:rPr>
          <w:rFonts w:ascii="Arial" w:eastAsiaTheme="minorEastAsia" w:hAnsi="Arial" w:cs="Arial"/>
          <w:sz w:val="20"/>
          <w:szCs w:val="20"/>
        </w:rPr>
      </w:pPr>
      <m:oMath>
        <m:sSubSup>
          <m:sSubSupPr>
            <m:ctrlPr>
              <w:rPr>
                <w:rFonts w:ascii="Cambria Math" w:hAnsi="Arial" w:cs="Arial"/>
                <w:i/>
                <w:sz w:val="20"/>
                <w:szCs w:val="20"/>
              </w:rPr>
            </m:ctrlPr>
          </m:sSubSupPr>
          <m:e>
            <m:r>
              <w:rPr>
                <w:rFonts w:ascii="Cambria Math" w:hAnsi="Cambria Math" w:cs="Arial"/>
                <w:sz w:val="20"/>
                <w:szCs w:val="20"/>
                <w:lang w:val="en-US"/>
              </w:rPr>
              <m:t>T</m:t>
            </m:r>
          </m:e>
          <m:sub/>
          <m:sup>
            <m:r>
              <w:rPr>
                <w:rFonts w:ascii="Cambria Math" w:hAnsi="Arial" w:cs="Arial"/>
                <w:sz w:val="20"/>
                <w:szCs w:val="20"/>
              </w:rPr>
              <m:t>с</m:t>
            </m:r>
          </m:sup>
        </m:sSubSup>
      </m:oMath>
      <w:r w:rsidR="0076663D" w:rsidRPr="00F113A6">
        <w:rPr>
          <w:rFonts w:ascii="Arial" w:eastAsiaTheme="minorEastAsia" w:hAnsi="Arial" w:cs="Arial"/>
          <w:sz w:val="20"/>
          <w:szCs w:val="20"/>
        </w:rPr>
        <w:t xml:space="preserve"> – стандартная термодинамическая температура, к которой приводится</w:t>
      </w:r>
      <w:r w:rsidR="00C43370" w:rsidRPr="00F113A6">
        <w:rPr>
          <w:rFonts w:ascii="Arial" w:eastAsiaTheme="minorEastAsia" w:hAnsi="Arial" w:cs="Arial"/>
          <w:sz w:val="20"/>
          <w:szCs w:val="20"/>
        </w:rPr>
        <w:t xml:space="preserve"> объем, измеренный счетчиком, К.</w:t>
      </w:r>
    </w:p>
    <w:p w:rsidR="000264FF" w:rsidRPr="00F113A6" w:rsidRDefault="000264FF"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 xml:space="preserve">Относительную погрешность </w:t>
      </w:r>
      <w:proofErr w:type="gramStart"/>
      <w:r w:rsidRPr="00F113A6">
        <w:rPr>
          <w:rFonts w:ascii="Arial" w:hAnsi="Arial" w:cs="Arial"/>
          <w:sz w:val="20"/>
          <w:szCs w:val="20"/>
        </w:rPr>
        <w:t xml:space="preserve">счетчика </w:t>
      </w:r>
      <m:oMath>
        <m:r>
          <w:rPr>
            <w:rFonts w:ascii="Cambria Math" w:hAnsi="Cambria Math" w:cs="Arial"/>
            <w:sz w:val="20"/>
            <w:szCs w:val="20"/>
          </w:rPr>
          <m:t>δ</m:t>
        </m:r>
      </m:oMath>
      <w:r w:rsidR="006E6D95" w:rsidRPr="00F113A6">
        <w:rPr>
          <w:rFonts w:ascii="Arial" w:eastAsiaTheme="minorEastAsia" w:hAnsi="Arial" w:cs="Arial"/>
          <w:sz w:val="20"/>
          <w:szCs w:val="20"/>
        </w:rPr>
        <w:t>,</w:t>
      </w:r>
      <w:proofErr w:type="gramEnd"/>
      <w:r w:rsidR="006E6D95" w:rsidRPr="00F113A6">
        <w:rPr>
          <w:rFonts w:ascii="Arial" w:eastAsiaTheme="minorEastAsia" w:hAnsi="Arial" w:cs="Arial"/>
          <w:sz w:val="20"/>
          <w:szCs w:val="20"/>
        </w:rPr>
        <w:t xml:space="preserve"> %, </w:t>
      </w:r>
      <w:r w:rsidR="006E6D95" w:rsidRPr="00F113A6">
        <w:rPr>
          <w:rFonts w:ascii="Arial" w:hAnsi="Arial" w:cs="Arial"/>
          <w:sz w:val="20"/>
          <w:szCs w:val="20"/>
        </w:rPr>
        <w:t xml:space="preserve"> вычисляют по формуле</w:t>
      </w:r>
    </w:p>
    <w:p w:rsidR="00777F49" w:rsidRPr="00F113A6" w:rsidRDefault="00FE1B86" w:rsidP="002C2058">
      <w:pPr>
        <w:tabs>
          <w:tab w:val="left" w:pos="3969"/>
          <w:tab w:val="left" w:pos="9356"/>
        </w:tabs>
        <w:suppressAutoHyphens/>
        <w:spacing w:after="0" w:line="240" w:lineRule="auto"/>
        <w:jc w:val="both"/>
        <w:rPr>
          <w:rFonts w:ascii="Arial" w:eastAsiaTheme="minorEastAsia" w:hAnsi="Arial" w:cs="Arial"/>
          <w:sz w:val="20"/>
          <w:szCs w:val="20"/>
        </w:rPr>
      </w:pPr>
      <w:r w:rsidRPr="00F113A6">
        <w:rPr>
          <w:rFonts w:ascii="Arial" w:eastAsiaTheme="minorEastAsia" w:hAnsi="Arial" w:cs="Arial"/>
          <w:sz w:val="20"/>
          <w:szCs w:val="20"/>
        </w:rPr>
        <w:tab/>
      </w:r>
      <m:oMath>
        <m:sSub>
          <m:sSubPr>
            <m:ctrlPr>
              <w:rPr>
                <w:rFonts w:ascii="Cambria Math" w:hAnsi="Arial" w:cs="Arial"/>
                <w:i/>
                <w:sz w:val="20"/>
                <w:szCs w:val="20"/>
              </w:rPr>
            </m:ctrlPr>
          </m:sSubPr>
          <m:e>
            <m:r>
              <w:rPr>
                <w:rFonts w:ascii="Cambria Math" w:hAnsi="Arial" w:cs="Arial"/>
                <w:sz w:val="20"/>
                <w:szCs w:val="20"/>
              </w:rPr>
              <m:t xml:space="preserve"> </m:t>
            </m:r>
            <m:r>
              <w:rPr>
                <w:rFonts w:ascii="Cambria Math" w:hAnsi="Cambria Math" w:cs="Arial"/>
                <w:sz w:val="20"/>
                <w:szCs w:val="20"/>
              </w:rPr>
              <m:t>δ</m:t>
            </m:r>
          </m:e>
          <m:sub/>
        </m:sSub>
        <m:r>
          <w:rPr>
            <w:rFonts w:ascii="Cambria Math" w:hAnsi="Arial" w:cs="Arial"/>
            <w:sz w:val="20"/>
            <w:szCs w:val="20"/>
          </w:rPr>
          <m:t>=</m:t>
        </m:r>
        <m:f>
          <m:fPr>
            <m:ctrlPr>
              <w:rPr>
                <w:rFonts w:ascii="Cambria Math" w:hAnsi="Arial" w:cs="Arial"/>
                <w:i/>
                <w:sz w:val="20"/>
                <w:szCs w:val="20"/>
              </w:rPr>
            </m:ctrlPr>
          </m:fPr>
          <m:num>
            <m:sSubSup>
              <m:sSubSupPr>
                <m:ctrlPr>
                  <w:rPr>
                    <w:rFonts w:ascii="Cambria Math" w:hAnsi="Arial" w:cs="Arial"/>
                    <w:i/>
                    <w:sz w:val="20"/>
                    <w:szCs w:val="20"/>
                  </w:rPr>
                </m:ctrlPr>
              </m:sSubSupPr>
              <m:e>
                <m:sSubSup>
                  <m:sSubSupPr>
                    <m:ctrlPr>
                      <w:rPr>
                        <w:rFonts w:ascii="Cambria Math" w:hAnsi="Arial" w:cs="Arial"/>
                        <w:i/>
                        <w:sz w:val="20"/>
                        <w:szCs w:val="20"/>
                      </w:rPr>
                    </m:ctrlPr>
                  </m:sSubSupPr>
                  <m:e>
                    <m:r>
                      <w:rPr>
                        <w:rFonts w:ascii="Cambria Math" w:hAnsi="Cambria Math" w:cs="Arial"/>
                        <w:sz w:val="20"/>
                        <w:szCs w:val="20"/>
                      </w:rPr>
                      <m:t>V</m:t>
                    </m:r>
                  </m:e>
                  <m:sub/>
                  <m:sup>
                    <m:r>
                      <w:rPr>
                        <w:rFonts w:ascii="Cambria Math" w:hAnsi="Arial" w:cs="Arial"/>
                        <w:sz w:val="20"/>
                        <w:szCs w:val="20"/>
                      </w:rPr>
                      <m:t>сч</m:t>
                    </m:r>
                  </m:sup>
                </m:sSubSup>
                <m:r>
                  <w:rPr>
                    <w:rFonts w:ascii="Cambria Math" w:hAnsi="Cambria Math" w:cs="Arial"/>
                    <w:sz w:val="20"/>
                    <w:szCs w:val="20"/>
                  </w:rPr>
                  <m:t>-V</m:t>
                </m:r>
              </m:e>
              <m:sub/>
              <m:sup>
                <m:r>
                  <w:rPr>
                    <w:rFonts w:ascii="Cambria Math" w:hAnsi="Arial" w:cs="Arial"/>
                    <w:sz w:val="20"/>
                    <w:szCs w:val="20"/>
                  </w:rPr>
                  <m:t>э</m:t>
                </m:r>
              </m:sup>
            </m:sSubSup>
          </m:num>
          <m:den>
            <m:sSubSup>
              <m:sSubSupPr>
                <m:ctrlPr>
                  <w:rPr>
                    <w:rFonts w:ascii="Cambria Math" w:hAnsi="Arial" w:cs="Arial"/>
                    <w:i/>
                    <w:sz w:val="20"/>
                    <w:szCs w:val="20"/>
                  </w:rPr>
                </m:ctrlPr>
              </m:sSubSupPr>
              <m:e>
                <m:r>
                  <w:rPr>
                    <w:rFonts w:ascii="Cambria Math" w:hAnsi="Cambria Math" w:cs="Arial"/>
                    <w:sz w:val="20"/>
                    <w:szCs w:val="20"/>
                  </w:rPr>
                  <m:t>V</m:t>
                </m:r>
              </m:e>
              <m:sub/>
              <m:sup>
                <m:r>
                  <w:rPr>
                    <w:rFonts w:ascii="Cambria Math" w:hAnsi="Arial" w:cs="Arial"/>
                    <w:sz w:val="20"/>
                    <w:szCs w:val="20"/>
                  </w:rPr>
                  <m:t>э</m:t>
                </m:r>
              </m:sup>
            </m:sSubSup>
          </m:den>
        </m:f>
        <m:r>
          <w:rPr>
            <w:rFonts w:ascii="Cambria Math" w:eastAsiaTheme="minorEastAsia" w:hAnsi="Cambria Math" w:cs="Arial"/>
            <w:sz w:val="20"/>
            <w:szCs w:val="20"/>
          </w:rPr>
          <m:t>∙</m:t>
        </m:r>
        <m:r>
          <w:rPr>
            <w:rFonts w:ascii="Cambria Math" w:eastAsiaTheme="minorEastAsia" w:hAnsi="Arial" w:cs="Arial"/>
            <w:sz w:val="20"/>
            <w:szCs w:val="20"/>
          </w:rPr>
          <m:t>100</m:t>
        </m:r>
      </m:oMath>
      <w:r w:rsidR="00787427" w:rsidRPr="00F113A6">
        <w:rPr>
          <w:rFonts w:ascii="Arial" w:eastAsiaTheme="minorEastAsia" w:hAnsi="Arial" w:cs="Arial"/>
          <w:sz w:val="20"/>
          <w:szCs w:val="20"/>
        </w:rPr>
        <w:t>,</w:t>
      </w:r>
      <w:r w:rsidRPr="00F113A6">
        <w:rPr>
          <w:rFonts w:ascii="Arial" w:eastAsiaTheme="minorEastAsia" w:hAnsi="Arial" w:cs="Arial"/>
          <w:sz w:val="20"/>
          <w:szCs w:val="20"/>
        </w:rPr>
        <w:tab/>
      </w:r>
      <w:r w:rsidR="002B5E14" w:rsidRPr="00F113A6">
        <w:rPr>
          <w:rFonts w:ascii="Arial" w:eastAsiaTheme="minorEastAsia" w:hAnsi="Arial" w:cs="Arial"/>
          <w:sz w:val="20"/>
          <w:szCs w:val="20"/>
        </w:rPr>
        <w:t>(6</w:t>
      </w:r>
      <w:r w:rsidR="00833C2D" w:rsidRPr="00F113A6">
        <w:rPr>
          <w:rFonts w:ascii="Arial" w:eastAsiaTheme="minorEastAsia" w:hAnsi="Arial" w:cs="Arial"/>
          <w:sz w:val="20"/>
          <w:szCs w:val="20"/>
        </w:rPr>
        <w:t>)</w:t>
      </w:r>
    </w:p>
    <w:p w:rsidR="003C39FE" w:rsidRPr="00F113A6" w:rsidRDefault="003C39FE" w:rsidP="00BE6D2D">
      <w:pPr>
        <w:tabs>
          <w:tab w:val="left" w:pos="567"/>
        </w:tabs>
        <w:suppressAutoHyphens/>
        <w:spacing w:after="0" w:line="240" w:lineRule="auto"/>
        <w:jc w:val="both"/>
        <w:rPr>
          <w:rFonts w:ascii="Arial" w:eastAsiaTheme="minorEastAsia" w:hAnsi="Arial" w:cs="Arial"/>
          <w:sz w:val="20"/>
          <w:szCs w:val="20"/>
        </w:rPr>
      </w:pPr>
      <w:r w:rsidRPr="00F113A6">
        <w:rPr>
          <w:rFonts w:ascii="Arial" w:eastAsiaTheme="minorEastAsia" w:hAnsi="Arial" w:cs="Arial"/>
          <w:sz w:val="20"/>
          <w:szCs w:val="20"/>
        </w:rPr>
        <w:t>где</w:t>
      </w:r>
      <w:r w:rsidRPr="00F113A6">
        <w:rPr>
          <w:rFonts w:ascii="Arial" w:eastAsiaTheme="minorEastAsia" w:hAnsi="Arial" w:cs="Arial"/>
          <w:sz w:val="20"/>
          <w:szCs w:val="20"/>
        </w:rPr>
        <w:tab/>
      </w:r>
      <m:oMath>
        <m:sSubSup>
          <m:sSubSupPr>
            <m:ctrlPr>
              <w:rPr>
                <w:rFonts w:ascii="Cambria Math" w:hAnsi="Arial" w:cs="Arial"/>
                <w:i/>
                <w:sz w:val="20"/>
                <w:szCs w:val="20"/>
              </w:rPr>
            </m:ctrlPr>
          </m:sSubSupPr>
          <m:e>
            <m:r>
              <w:rPr>
                <w:rFonts w:ascii="Cambria Math" w:hAnsi="Cambria Math" w:cs="Arial"/>
                <w:sz w:val="20"/>
                <w:szCs w:val="20"/>
              </w:rPr>
              <m:t>V</m:t>
            </m:r>
          </m:e>
          <m:sub/>
          <m:sup>
            <m:r>
              <w:rPr>
                <w:rFonts w:ascii="Cambria Math" w:hAnsi="Arial" w:cs="Arial"/>
                <w:sz w:val="20"/>
                <w:szCs w:val="20"/>
              </w:rPr>
              <m:t>сч</m:t>
            </m:r>
          </m:sup>
        </m:sSubSup>
        <m:r>
          <w:rPr>
            <w:rFonts w:ascii="Cambria Math" w:hAnsi="Arial" w:cs="Arial"/>
            <w:sz w:val="20"/>
            <w:szCs w:val="20"/>
          </w:rPr>
          <m:t xml:space="preserve"> </m:t>
        </m:r>
      </m:oMath>
      <w:r w:rsidRPr="00F113A6">
        <w:rPr>
          <w:rFonts w:ascii="Arial" w:eastAsiaTheme="minorEastAsia" w:hAnsi="Arial" w:cs="Arial"/>
          <w:sz w:val="20"/>
          <w:szCs w:val="20"/>
        </w:rPr>
        <w:t>– значение объема по показаниям счетчика, м</w:t>
      </w:r>
      <w:r w:rsidRPr="00F113A6">
        <w:rPr>
          <w:rFonts w:ascii="Arial" w:eastAsiaTheme="minorEastAsia" w:hAnsi="Arial" w:cs="Arial"/>
          <w:sz w:val="20"/>
          <w:szCs w:val="20"/>
          <w:vertAlign w:val="superscript"/>
        </w:rPr>
        <w:t>3</w:t>
      </w:r>
      <w:r w:rsidR="00C43370" w:rsidRPr="00F113A6">
        <w:rPr>
          <w:rFonts w:ascii="Arial" w:eastAsiaTheme="minorEastAsia" w:hAnsi="Arial" w:cs="Arial"/>
          <w:sz w:val="20"/>
          <w:szCs w:val="20"/>
        </w:rPr>
        <w:t>.</w:t>
      </w:r>
    </w:p>
    <w:p w:rsidR="00F765B1" w:rsidRPr="00F113A6" w:rsidRDefault="00F765B1" w:rsidP="00F113A6">
      <w:pPr>
        <w:suppressAutoHyphens/>
        <w:spacing w:after="0" w:line="240" w:lineRule="auto"/>
        <w:ind w:firstLine="510"/>
        <w:jc w:val="both"/>
        <w:rPr>
          <w:rFonts w:ascii="Arial" w:eastAsiaTheme="minorEastAsia" w:hAnsi="Arial" w:cs="Arial"/>
          <w:sz w:val="20"/>
          <w:szCs w:val="20"/>
        </w:rPr>
      </w:pPr>
      <w:r w:rsidRPr="00F113A6">
        <w:rPr>
          <w:rFonts w:ascii="Arial" w:eastAsiaTheme="minorEastAsia" w:hAnsi="Arial" w:cs="Arial"/>
          <w:sz w:val="20"/>
          <w:szCs w:val="20"/>
        </w:rPr>
        <w:t>Результаты поверки считаются положительными, если значение относительной погрешности счетчика в каждой поверяемой точке диапазона расхода не превышает пределов, установленных при утверждении типа счетчика.</w:t>
      </w:r>
    </w:p>
    <w:p w:rsidR="00874E16" w:rsidRPr="00F113A6" w:rsidRDefault="00874E16" w:rsidP="00F113A6">
      <w:pPr>
        <w:suppressAutoHyphens/>
        <w:spacing w:after="0" w:line="240" w:lineRule="auto"/>
        <w:ind w:firstLine="510"/>
        <w:jc w:val="both"/>
        <w:rPr>
          <w:rFonts w:ascii="Arial" w:eastAsiaTheme="minorEastAsia" w:hAnsi="Arial" w:cs="Arial"/>
          <w:sz w:val="20"/>
          <w:szCs w:val="20"/>
        </w:rPr>
      </w:pPr>
      <w:r w:rsidRPr="00F113A6">
        <w:rPr>
          <w:rFonts w:ascii="Arial" w:eastAsiaTheme="minorEastAsia" w:hAnsi="Arial" w:cs="Arial"/>
          <w:sz w:val="20"/>
          <w:szCs w:val="20"/>
        </w:rPr>
        <w:t xml:space="preserve">После проведения поверки </w:t>
      </w:r>
      <w:r w:rsidR="0049045B" w:rsidRPr="00F113A6">
        <w:rPr>
          <w:rFonts w:ascii="Arial" w:eastAsiaTheme="minorEastAsia" w:hAnsi="Arial" w:cs="Arial"/>
          <w:sz w:val="20"/>
          <w:szCs w:val="20"/>
        </w:rPr>
        <w:t xml:space="preserve">счетчик подсоединяют к линии газоснабжения и проверяют герметичность соединений и отключающих устройств в соответствии с требованиями </w:t>
      </w:r>
      <w:r w:rsidR="0049045B" w:rsidRPr="00F113A6">
        <w:rPr>
          <w:rFonts w:ascii="Arial" w:hAnsi="Arial" w:cs="Arial"/>
          <w:sz w:val="20"/>
          <w:szCs w:val="20"/>
        </w:rPr>
        <w:t>нормативных правовых актов к организации и проведению газоопасных работ</w:t>
      </w:r>
      <w:r w:rsidR="0049045B" w:rsidRPr="00F113A6">
        <w:rPr>
          <w:rFonts w:ascii="Arial" w:eastAsiaTheme="minorEastAsia" w:hAnsi="Arial" w:cs="Arial"/>
          <w:sz w:val="20"/>
          <w:szCs w:val="20"/>
        </w:rPr>
        <w:t>.</w:t>
      </w:r>
    </w:p>
    <w:p w:rsidR="003C39FE" w:rsidRPr="00F113A6" w:rsidRDefault="009C7E04" w:rsidP="00F113A6">
      <w:pPr>
        <w:suppressAutoHyphens/>
        <w:spacing w:after="0" w:line="240" w:lineRule="auto"/>
        <w:ind w:firstLine="510"/>
        <w:jc w:val="both"/>
        <w:rPr>
          <w:rFonts w:ascii="Arial" w:hAnsi="Arial" w:cs="Arial"/>
          <w:sz w:val="20"/>
          <w:szCs w:val="20"/>
        </w:rPr>
      </w:pPr>
      <w:r w:rsidRPr="00F113A6">
        <w:rPr>
          <w:rFonts w:ascii="Arial" w:hAnsi="Arial" w:cs="Arial"/>
          <w:sz w:val="20"/>
          <w:szCs w:val="20"/>
        </w:rPr>
        <w:t>5</w:t>
      </w:r>
      <w:r w:rsidR="00AA7485" w:rsidRPr="00F113A6">
        <w:rPr>
          <w:rFonts w:ascii="Arial" w:hAnsi="Arial" w:cs="Arial"/>
          <w:sz w:val="20"/>
          <w:szCs w:val="20"/>
        </w:rPr>
        <w:t>.7.5</w:t>
      </w:r>
      <w:r w:rsidR="003C39FE" w:rsidRPr="00F113A6">
        <w:rPr>
          <w:rFonts w:ascii="Arial" w:hAnsi="Arial" w:cs="Arial"/>
          <w:sz w:val="20"/>
          <w:szCs w:val="20"/>
        </w:rPr>
        <w:t xml:space="preserve"> Оформление результатов поверки</w:t>
      </w:r>
    </w:p>
    <w:p w:rsidR="00F07808" w:rsidRPr="00F113A6" w:rsidRDefault="00AA7485" w:rsidP="00F113A6">
      <w:pPr>
        <w:suppressAutoHyphens/>
        <w:spacing w:after="0" w:line="240" w:lineRule="auto"/>
        <w:ind w:firstLine="510"/>
        <w:jc w:val="both"/>
        <w:rPr>
          <w:rFonts w:ascii="Arial" w:eastAsiaTheme="minorEastAsia" w:hAnsi="Arial" w:cs="Arial"/>
          <w:sz w:val="20"/>
          <w:szCs w:val="20"/>
        </w:rPr>
      </w:pPr>
      <w:r w:rsidRPr="00F113A6">
        <w:rPr>
          <w:rFonts w:ascii="Arial" w:eastAsiaTheme="minorEastAsia" w:hAnsi="Arial" w:cs="Arial"/>
          <w:sz w:val="20"/>
          <w:szCs w:val="20"/>
        </w:rPr>
        <w:t>5.7.5</w:t>
      </w:r>
      <w:r w:rsidR="008D78ED" w:rsidRPr="00F113A6">
        <w:rPr>
          <w:rFonts w:ascii="Arial" w:eastAsiaTheme="minorEastAsia" w:hAnsi="Arial" w:cs="Arial"/>
          <w:sz w:val="20"/>
          <w:szCs w:val="20"/>
        </w:rPr>
        <w:t>.1</w:t>
      </w:r>
      <w:r w:rsidR="003065A8" w:rsidRPr="00F113A6">
        <w:rPr>
          <w:rFonts w:ascii="Arial" w:eastAsiaTheme="minorEastAsia" w:hAnsi="Arial" w:cs="Arial"/>
          <w:sz w:val="20"/>
          <w:szCs w:val="20"/>
        </w:rPr>
        <w:t xml:space="preserve"> </w:t>
      </w:r>
      <w:r w:rsidR="00F07808" w:rsidRPr="00F113A6">
        <w:rPr>
          <w:rFonts w:ascii="Arial" w:eastAsiaTheme="minorEastAsia" w:hAnsi="Arial" w:cs="Arial"/>
          <w:sz w:val="20"/>
          <w:szCs w:val="20"/>
        </w:rPr>
        <w:t xml:space="preserve">При положительных результатах поверки счетчик </w:t>
      </w:r>
      <w:r w:rsidR="00D10FD1" w:rsidRPr="00F113A6">
        <w:rPr>
          <w:rFonts w:ascii="Arial" w:eastAsiaTheme="minorEastAsia" w:hAnsi="Arial" w:cs="Arial"/>
          <w:sz w:val="20"/>
          <w:szCs w:val="20"/>
        </w:rPr>
        <w:t xml:space="preserve">признают пригодным к применению </w:t>
      </w:r>
      <w:r w:rsidR="00557DB7" w:rsidRPr="00F113A6">
        <w:rPr>
          <w:rFonts w:ascii="Arial" w:eastAsiaTheme="minorEastAsia" w:hAnsi="Arial" w:cs="Arial"/>
          <w:sz w:val="20"/>
          <w:szCs w:val="20"/>
        </w:rPr>
        <w:t>и оформляют</w:t>
      </w:r>
      <w:r w:rsidR="00F07808" w:rsidRPr="00F113A6">
        <w:rPr>
          <w:rFonts w:ascii="Arial" w:eastAsiaTheme="minorEastAsia" w:hAnsi="Arial" w:cs="Arial"/>
          <w:sz w:val="20"/>
          <w:szCs w:val="20"/>
        </w:rPr>
        <w:t xml:space="preserve"> </w:t>
      </w:r>
      <w:r w:rsidR="00557DB7" w:rsidRPr="00F113A6">
        <w:rPr>
          <w:rFonts w:ascii="Arial" w:eastAsiaTheme="minorEastAsia" w:hAnsi="Arial" w:cs="Arial"/>
          <w:sz w:val="20"/>
          <w:szCs w:val="20"/>
        </w:rPr>
        <w:t>свидетельство</w:t>
      </w:r>
      <w:r w:rsidR="00F07808" w:rsidRPr="00F113A6">
        <w:rPr>
          <w:rFonts w:ascii="Arial" w:eastAsiaTheme="minorEastAsia" w:hAnsi="Arial" w:cs="Arial"/>
          <w:sz w:val="20"/>
          <w:szCs w:val="20"/>
        </w:rPr>
        <w:t xml:space="preserve"> о </w:t>
      </w:r>
      <w:r w:rsidR="00AD2629" w:rsidRPr="00F113A6">
        <w:rPr>
          <w:rFonts w:ascii="Arial" w:eastAsiaTheme="minorEastAsia" w:hAnsi="Arial" w:cs="Arial"/>
          <w:sz w:val="20"/>
          <w:szCs w:val="20"/>
        </w:rPr>
        <w:t>поверке</w:t>
      </w:r>
      <w:r w:rsidR="008D78ED" w:rsidRPr="00F113A6">
        <w:rPr>
          <w:rFonts w:ascii="Arial" w:eastAsiaTheme="minorEastAsia" w:hAnsi="Arial" w:cs="Arial"/>
          <w:sz w:val="20"/>
          <w:szCs w:val="20"/>
        </w:rPr>
        <w:t xml:space="preserve"> по форме, установленной национальным органом по стандартизации</w:t>
      </w:r>
      <w:r w:rsidR="00F07808" w:rsidRPr="00F113A6">
        <w:rPr>
          <w:rFonts w:ascii="Arial" w:eastAsiaTheme="minorEastAsia" w:hAnsi="Arial" w:cs="Arial"/>
          <w:sz w:val="20"/>
          <w:szCs w:val="20"/>
        </w:rPr>
        <w:t xml:space="preserve">. </w:t>
      </w:r>
    </w:p>
    <w:p w:rsidR="008D78ED" w:rsidRPr="00F113A6" w:rsidRDefault="008D78ED" w:rsidP="00F113A6">
      <w:pPr>
        <w:suppressAutoHyphens/>
        <w:spacing w:after="0" w:line="240" w:lineRule="auto"/>
        <w:ind w:firstLine="510"/>
        <w:jc w:val="both"/>
        <w:rPr>
          <w:rFonts w:ascii="Arial" w:eastAsiaTheme="minorEastAsia" w:hAnsi="Arial" w:cs="Arial"/>
          <w:sz w:val="20"/>
          <w:szCs w:val="20"/>
        </w:rPr>
      </w:pPr>
      <w:r w:rsidRPr="00F113A6">
        <w:rPr>
          <w:rFonts w:ascii="Arial" w:eastAsiaTheme="minorEastAsia" w:hAnsi="Arial" w:cs="Arial"/>
          <w:sz w:val="20"/>
          <w:szCs w:val="20"/>
        </w:rPr>
        <w:t>5.7.5.2 Результаты поверки заносят в протокол поверки</w:t>
      </w:r>
      <w:r w:rsidR="00EE1A7A" w:rsidRPr="00F113A6">
        <w:rPr>
          <w:rFonts w:ascii="Arial" w:eastAsiaTheme="minorEastAsia" w:hAnsi="Arial" w:cs="Arial"/>
          <w:sz w:val="20"/>
          <w:szCs w:val="20"/>
        </w:rPr>
        <w:t xml:space="preserve"> на оборотной стороне </w:t>
      </w:r>
      <w:r w:rsidRPr="00F113A6">
        <w:rPr>
          <w:rFonts w:ascii="Arial" w:eastAsiaTheme="minorEastAsia" w:hAnsi="Arial" w:cs="Arial"/>
          <w:sz w:val="20"/>
          <w:szCs w:val="20"/>
        </w:rPr>
        <w:t>свидетельства о поверке счетчика</w:t>
      </w:r>
      <w:r w:rsidR="00EE1A7A" w:rsidRPr="00F113A6">
        <w:rPr>
          <w:rFonts w:ascii="Arial" w:eastAsiaTheme="minorEastAsia" w:hAnsi="Arial" w:cs="Arial"/>
          <w:sz w:val="20"/>
          <w:szCs w:val="20"/>
        </w:rPr>
        <w:t xml:space="preserve">. Форма протокола поверки приведена в </w:t>
      </w:r>
      <w:r w:rsidR="008A0521" w:rsidRPr="00F113A6">
        <w:rPr>
          <w:rFonts w:ascii="Arial" w:eastAsiaTheme="minorEastAsia" w:hAnsi="Arial" w:cs="Arial"/>
          <w:sz w:val="20"/>
          <w:szCs w:val="20"/>
        </w:rPr>
        <w:t>приложении А</w:t>
      </w:r>
      <w:r w:rsidRPr="00F113A6">
        <w:rPr>
          <w:rFonts w:ascii="Arial" w:eastAsiaTheme="minorEastAsia" w:hAnsi="Arial" w:cs="Arial"/>
          <w:sz w:val="20"/>
          <w:szCs w:val="20"/>
        </w:rPr>
        <w:t>.</w:t>
      </w:r>
    </w:p>
    <w:p w:rsidR="003065A8" w:rsidRPr="00F113A6" w:rsidRDefault="00AA7485" w:rsidP="00F113A6">
      <w:pPr>
        <w:suppressAutoHyphens/>
        <w:spacing w:after="0" w:line="240" w:lineRule="auto"/>
        <w:ind w:firstLine="510"/>
        <w:jc w:val="both"/>
        <w:rPr>
          <w:rFonts w:ascii="Arial" w:eastAsiaTheme="minorEastAsia" w:hAnsi="Arial" w:cs="Arial"/>
          <w:sz w:val="20"/>
          <w:szCs w:val="20"/>
        </w:rPr>
      </w:pPr>
      <w:r w:rsidRPr="00F113A6">
        <w:rPr>
          <w:rFonts w:ascii="Arial" w:eastAsiaTheme="minorEastAsia" w:hAnsi="Arial" w:cs="Arial"/>
          <w:sz w:val="20"/>
          <w:szCs w:val="20"/>
        </w:rPr>
        <w:t>5.7.5</w:t>
      </w:r>
      <w:r w:rsidR="00495EAB" w:rsidRPr="00F113A6">
        <w:rPr>
          <w:rFonts w:ascii="Arial" w:eastAsiaTheme="minorEastAsia" w:hAnsi="Arial" w:cs="Arial"/>
          <w:sz w:val="20"/>
          <w:szCs w:val="20"/>
        </w:rPr>
        <w:t xml:space="preserve">.3 </w:t>
      </w:r>
      <w:r w:rsidR="00F07808" w:rsidRPr="00F113A6">
        <w:rPr>
          <w:rFonts w:ascii="Arial" w:eastAsiaTheme="minorEastAsia" w:hAnsi="Arial" w:cs="Arial"/>
          <w:sz w:val="20"/>
          <w:szCs w:val="20"/>
        </w:rPr>
        <w:t>В целях предотвращения доступа к узлам регулировки и (или)</w:t>
      </w:r>
      <w:r w:rsidR="000A4580">
        <w:rPr>
          <w:rFonts w:ascii="Arial" w:eastAsiaTheme="minorEastAsia" w:hAnsi="Arial" w:cs="Arial"/>
          <w:sz w:val="20"/>
          <w:szCs w:val="20"/>
        </w:rPr>
        <w:t xml:space="preserve"> элементам конструкции счетчика</w:t>
      </w:r>
      <w:r w:rsidR="00F07808" w:rsidRPr="00F113A6">
        <w:rPr>
          <w:rFonts w:ascii="Arial" w:eastAsiaTheme="minorEastAsia" w:hAnsi="Arial" w:cs="Arial"/>
          <w:sz w:val="20"/>
          <w:szCs w:val="20"/>
        </w:rPr>
        <w:t xml:space="preserve"> организацией, осуществляющей поверку, устанавливаются пломбы с нанесением знака поверки. Количество и расположение пломб определяются при утверждении типа </w:t>
      </w:r>
      <w:r w:rsidR="00495EAB" w:rsidRPr="00F113A6">
        <w:rPr>
          <w:rFonts w:ascii="Arial" w:eastAsiaTheme="minorEastAsia" w:hAnsi="Arial" w:cs="Arial"/>
          <w:sz w:val="20"/>
          <w:szCs w:val="20"/>
        </w:rPr>
        <w:t>счетчика</w:t>
      </w:r>
      <w:r w:rsidR="00F07808" w:rsidRPr="00F113A6">
        <w:rPr>
          <w:rFonts w:ascii="Arial" w:eastAsiaTheme="minorEastAsia" w:hAnsi="Arial" w:cs="Arial"/>
          <w:sz w:val="20"/>
          <w:szCs w:val="20"/>
        </w:rPr>
        <w:t>.</w:t>
      </w:r>
    </w:p>
    <w:p w:rsidR="003C39FE" w:rsidRPr="00F113A6" w:rsidRDefault="00B954BA" w:rsidP="00F113A6">
      <w:pPr>
        <w:suppressAutoHyphens/>
        <w:spacing w:after="0" w:line="240" w:lineRule="auto"/>
        <w:ind w:firstLine="510"/>
        <w:jc w:val="both"/>
        <w:rPr>
          <w:rFonts w:ascii="Arial" w:eastAsiaTheme="minorEastAsia" w:hAnsi="Arial" w:cs="Arial"/>
          <w:sz w:val="20"/>
          <w:szCs w:val="20"/>
        </w:rPr>
      </w:pPr>
      <w:r w:rsidRPr="00F113A6">
        <w:rPr>
          <w:rFonts w:ascii="Arial" w:eastAsiaTheme="minorEastAsia" w:hAnsi="Arial" w:cs="Arial"/>
          <w:sz w:val="20"/>
          <w:szCs w:val="20"/>
        </w:rPr>
        <w:t>5</w:t>
      </w:r>
      <w:r w:rsidR="00AA7485" w:rsidRPr="00F113A6">
        <w:rPr>
          <w:rFonts w:ascii="Arial" w:eastAsiaTheme="minorEastAsia" w:hAnsi="Arial" w:cs="Arial"/>
          <w:sz w:val="20"/>
          <w:szCs w:val="20"/>
        </w:rPr>
        <w:t>.7.5</w:t>
      </w:r>
      <w:r w:rsidR="00192BE1" w:rsidRPr="00F113A6">
        <w:rPr>
          <w:rFonts w:ascii="Arial" w:eastAsiaTheme="minorEastAsia" w:hAnsi="Arial" w:cs="Arial"/>
          <w:sz w:val="20"/>
          <w:szCs w:val="20"/>
        </w:rPr>
        <w:t>.4</w:t>
      </w:r>
      <w:r w:rsidR="003C39FE" w:rsidRPr="00F113A6">
        <w:rPr>
          <w:rFonts w:ascii="Arial" w:eastAsiaTheme="minorEastAsia" w:hAnsi="Arial" w:cs="Arial"/>
          <w:sz w:val="20"/>
          <w:szCs w:val="20"/>
        </w:rPr>
        <w:t xml:space="preserve"> При отрицательных результатах поверки счетчик призн</w:t>
      </w:r>
      <w:r w:rsidR="00021CA9" w:rsidRPr="00F113A6">
        <w:rPr>
          <w:rFonts w:ascii="Arial" w:eastAsiaTheme="minorEastAsia" w:hAnsi="Arial" w:cs="Arial"/>
          <w:sz w:val="20"/>
          <w:szCs w:val="20"/>
        </w:rPr>
        <w:t xml:space="preserve">ается непригодным к применению и </w:t>
      </w:r>
      <w:r w:rsidR="003C39FE" w:rsidRPr="00F113A6">
        <w:rPr>
          <w:rFonts w:ascii="Arial" w:eastAsiaTheme="minorEastAsia" w:hAnsi="Arial" w:cs="Arial"/>
          <w:sz w:val="20"/>
          <w:szCs w:val="20"/>
        </w:rPr>
        <w:t>выписывается извещение о непригодности.</w:t>
      </w:r>
    </w:p>
    <w:p w:rsidR="00785120" w:rsidRPr="0064724A" w:rsidRDefault="00785120" w:rsidP="00F113A6">
      <w:pPr>
        <w:spacing w:after="0" w:line="240" w:lineRule="auto"/>
        <w:rPr>
          <w:rFonts w:ascii="Arial" w:hAnsi="Arial" w:cs="Arial"/>
          <w:sz w:val="24"/>
          <w:szCs w:val="24"/>
        </w:rPr>
      </w:pPr>
      <w:r w:rsidRPr="0064724A">
        <w:rPr>
          <w:rFonts w:ascii="Arial" w:hAnsi="Arial" w:cs="Arial"/>
          <w:sz w:val="24"/>
          <w:szCs w:val="24"/>
        </w:rPr>
        <w:br w:type="page"/>
      </w:r>
    </w:p>
    <w:p w:rsidR="00085D7C" w:rsidRPr="00CA7C06" w:rsidRDefault="008A0521" w:rsidP="0064724A">
      <w:pPr>
        <w:pStyle w:val="1"/>
        <w:suppressAutoHyphens/>
        <w:spacing w:before="0" w:line="240" w:lineRule="auto"/>
        <w:jc w:val="center"/>
        <w:rPr>
          <w:rFonts w:ascii="Arial" w:hAnsi="Arial" w:cs="Arial"/>
          <w:color w:val="auto"/>
          <w:sz w:val="20"/>
          <w:szCs w:val="20"/>
        </w:rPr>
      </w:pPr>
      <w:bookmarkStart w:id="8" w:name="_Toc519257394"/>
      <w:r w:rsidRPr="00CA7C06">
        <w:rPr>
          <w:rFonts w:ascii="Arial" w:hAnsi="Arial" w:cs="Arial"/>
          <w:color w:val="auto"/>
          <w:sz w:val="20"/>
          <w:szCs w:val="20"/>
        </w:rPr>
        <w:lastRenderedPageBreak/>
        <w:t>Приложение А</w:t>
      </w:r>
      <w:r w:rsidR="009F4F5A" w:rsidRPr="00CA7C06">
        <w:rPr>
          <w:rFonts w:ascii="Arial" w:hAnsi="Arial" w:cs="Arial"/>
          <w:color w:val="auto"/>
          <w:sz w:val="20"/>
          <w:szCs w:val="20"/>
        </w:rPr>
        <w:br/>
        <w:t>(обязательное)</w:t>
      </w:r>
      <w:r w:rsidR="009F4F5A" w:rsidRPr="00CA7C06">
        <w:rPr>
          <w:rFonts w:ascii="Arial" w:hAnsi="Arial" w:cs="Arial"/>
          <w:color w:val="auto"/>
          <w:sz w:val="20"/>
          <w:szCs w:val="20"/>
        </w:rPr>
        <w:br/>
      </w:r>
      <w:r w:rsidR="00085D7C" w:rsidRPr="00CA7C06">
        <w:rPr>
          <w:rFonts w:ascii="Arial" w:hAnsi="Arial" w:cs="Arial"/>
          <w:color w:val="auto"/>
          <w:sz w:val="20"/>
          <w:szCs w:val="20"/>
        </w:rPr>
        <w:t xml:space="preserve">Форма </w:t>
      </w:r>
      <w:r w:rsidR="00F14626" w:rsidRPr="00CA7C06">
        <w:rPr>
          <w:rFonts w:ascii="Arial" w:hAnsi="Arial" w:cs="Arial"/>
          <w:color w:val="auto"/>
          <w:sz w:val="20"/>
          <w:szCs w:val="20"/>
        </w:rPr>
        <w:t>протокола поверки</w:t>
      </w:r>
      <w:r w:rsidR="00B92274" w:rsidRPr="00CA7C06">
        <w:rPr>
          <w:rFonts w:ascii="Arial" w:hAnsi="Arial" w:cs="Arial"/>
          <w:color w:val="auto"/>
          <w:sz w:val="20"/>
          <w:szCs w:val="20"/>
        </w:rPr>
        <w:t xml:space="preserve"> </w:t>
      </w:r>
      <w:r w:rsidR="008D77CB" w:rsidRPr="00CA7C06">
        <w:rPr>
          <w:rFonts w:ascii="Arial" w:hAnsi="Arial" w:cs="Arial"/>
          <w:color w:val="auto"/>
          <w:sz w:val="20"/>
          <w:szCs w:val="20"/>
        </w:rPr>
        <w:t>счетчика</w:t>
      </w:r>
      <w:bookmarkEnd w:id="8"/>
    </w:p>
    <w:p w:rsidR="009F4F5A" w:rsidRPr="00CA7C06" w:rsidRDefault="009F4F5A" w:rsidP="0064724A">
      <w:pPr>
        <w:spacing w:line="240" w:lineRule="auto"/>
        <w:rPr>
          <w:rFonts w:ascii="Arial" w:hAnsi="Arial" w:cs="Arial"/>
          <w:sz w:val="18"/>
          <w:szCs w:val="18"/>
        </w:rPr>
      </w:pPr>
    </w:p>
    <w:p w:rsidR="00085D7C" w:rsidRPr="00CA7C06" w:rsidRDefault="001124C1" w:rsidP="00567BCC">
      <w:pPr>
        <w:spacing w:after="0" w:line="360" w:lineRule="auto"/>
        <w:jc w:val="both"/>
        <w:rPr>
          <w:rFonts w:ascii="Arial" w:hAnsi="Arial" w:cs="Arial"/>
          <w:sz w:val="18"/>
          <w:szCs w:val="18"/>
        </w:rPr>
      </w:pPr>
      <w:r w:rsidRPr="00CA7C06">
        <w:rPr>
          <w:rFonts w:ascii="Arial" w:hAnsi="Arial" w:cs="Arial"/>
          <w:sz w:val="18"/>
          <w:szCs w:val="18"/>
        </w:rPr>
        <w:t>1</w:t>
      </w:r>
      <w:r w:rsidR="00085D7C" w:rsidRPr="00CA7C06">
        <w:rPr>
          <w:rFonts w:ascii="Arial" w:hAnsi="Arial" w:cs="Arial"/>
          <w:sz w:val="18"/>
          <w:szCs w:val="18"/>
        </w:rPr>
        <w:t xml:space="preserve"> Дата выпуска </w:t>
      </w:r>
      <w:r w:rsidRPr="00CA7C06">
        <w:rPr>
          <w:rFonts w:ascii="Arial" w:hAnsi="Arial" w:cs="Arial"/>
          <w:sz w:val="18"/>
          <w:szCs w:val="18"/>
        </w:rPr>
        <w:t xml:space="preserve">счетчика </w:t>
      </w:r>
      <w:r w:rsidR="00085D7C" w:rsidRPr="00CA7C06">
        <w:rPr>
          <w:rFonts w:ascii="Arial" w:hAnsi="Arial" w:cs="Arial"/>
          <w:sz w:val="18"/>
          <w:szCs w:val="18"/>
        </w:rPr>
        <w:t>__________________________________________</w:t>
      </w:r>
      <w:r w:rsidR="00E05B3F" w:rsidRPr="00CA7C06">
        <w:rPr>
          <w:rFonts w:ascii="Arial" w:hAnsi="Arial" w:cs="Arial"/>
          <w:sz w:val="18"/>
          <w:szCs w:val="18"/>
        </w:rPr>
        <w:t>___</w:t>
      </w:r>
      <w:r w:rsidR="00085D7C" w:rsidRPr="00CA7C06">
        <w:rPr>
          <w:rFonts w:ascii="Arial" w:hAnsi="Arial" w:cs="Arial"/>
          <w:sz w:val="18"/>
          <w:szCs w:val="18"/>
        </w:rPr>
        <w:t>__________</w:t>
      </w:r>
      <w:r w:rsidR="00567BCC">
        <w:rPr>
          <w:rFonts w:ascii="Arial" w:hAnsi="Arial" w:cs="Arial"/>
          <w:sz w:val="18"/>
          <w:szCs w:val="18"/>
        </w:rPr>
        <w:t>____________________</w:t>
      </w:r>
    </w:p>
    <w:p w:rsidR="00085D7C" w:rsidRPr="00CA7C06" w:rsidRDefault="001124C1" w:rsidP="00567BCC">
      <w:pPr>
        <w:spacing w:after="0" w:line="360" w:lineRule="auto"/>
        <w:jc w:val="both"/>
        <w:rPr>
          <w:rFonts w:ascii="Arial" w:hAnsi="Arial" w:cs="Arial"/>
          <w:sz w:val="18"/>
          <w:szCs w:val="18"/>
        </w:rPr>
      </w:pPr>
      <w:r w:rsidRPr="00CA7C06">
        <w:rPr>
          <w:rFonts w:ascii="Arial" w:hAnsi="Arial" w:cs="Arial"/>
          <w:sz w:val="18"/>
          <w:szCs w:val="18"/>
        </w:rPr>
        <w:t>2</w:t>
      </w:r>
      <w:r w:rsidR="00085D7C" w:rsidRPr="00CA7C06">
        <w:rPr>
          <w:rFonts w:ascii="Arial" w:hAnsi="Arial" w:cs="Arial"/>
          <w:sz w:val="18"/>
          <w:szCs w:val="18"/>
        </w:rPr>
        <w:t xml:space="preserve"> Место проведения поверки _______________________________________</w:t>
      </w:r>
      <w:r w:rsidR="00E05B3F" w:rsidRPr="00CA7C06">
        <w:rPr>
          <w:rFonts w:ascii="Arial" w:hAnsi="Arial" w:cs="Arial"/>
          <w:sz w:val="18"/>
          <w:szCs w:val="18"/>
        </w:rPr>
        <w:t>___</w:t>
      </w:r>
      <w:r w:rsidR="00085D7C" w:rsidRPr="00CA7C06">
        <w:rPr>
          <w:rFonts w:ascii="Arial" w:hAnsi="Arial" w:cs="Arial"/>
          <w:sz w:val="18"/>
          <w:szCs w:val="18"/>
        </w:rPr>
        <w:t>_______</w:t>
      </w:r>
      <w:r w:rsidR="00567BCC">
        <w:rPr>
          <w:rFonts w:ascii="Arial" w:hAnsi="Arial" w:cs="Arial"/>
          <w:sz w:val="18"/>
          <w:szCs w:val="18"/>
        </w:rPr>
        <w:t>____________________</w:t>
      </w:r>
      <w:r w:rsidR="00085D7C" w:rsidRPr="00CA7C06">
        <w:rPr>
          <w:rFonts w:ascii="Arial" w:hAnsi="Arial" w:cs="Arial"/>
          <w:sz w:val="18"/>
          <w:szCs w:val="18"/>
        </w:rPr>
        <w:t>__</w:t>
      </w:r>
    </w:p>
    <w:p w:rsidR="00C303F3" w:rsidRPr="00CA7C06" w:rsidRDefault="00C303F3" w:rsidP="00567BCC">
      <w:pPr>
        <w:spacing w:after="0" w:line="360" w:lineRule="auto"/>
        <w:rPr>
          <w:rFonts w:ascii="Arial" w:hAnsi="Arial" w:cs="Arial"/>
          <w:sz w:val="18"/>
          <w:szCs w:val="18"/>
        </w:rPr>
      </w:pPr>
      <w:r w:rsidRPr="00CA7C06">
        <w:rPr>
          <w:rFonts w:ascii="Arial" w:hAnsi="Arial" w:cs="Arial"/>
          <w:sz w:val="18"/>
          <w:szCs w:val="18"/>
        </w:rPr>
        <w:t>3 Результаты испытаний счетчика на герметичность_____________________</w:t>
      </w:r>
      <w:r w:rsidR="00567BCC">
        <w:rPr>
          <w:rFonts w:ascii="Arial" w:hAnsi="Arial" w:cs="Arial"/>
          <w:sz w:val="18"/>
          <w:szCs w:val="18"/>
        </w:rPr>
        <w:t>____________________</w:t>
      </w:r>
      <w:r w:rsidRPr="00CA7C06">
        <w:rPr>
          <w:rFonts w:ascii="Arial" w:hAnsi="Arial" w:cs="Arial"/>
          <w:sz w:val="18"/>
          <w:szCs w:val="18"/>
        </w:rPr>
        <w:t>___________</w:t>
      </w:r>
    </w:p>
    <w:p w:rsidR="00085D7C" w:rsidRPr="00CA7C06" w:rsidRDefault="00C303F3" w:rsidP="00567BCC">
      <w:pPr>
        <w:spacing w:after="0" w:line="360" w:lineRule="auto"/>
        <w:rPr>
          <w:rFonts w:ascii="Arial" w:hAnsi="Arial" w:cs="Arial"/>
          <w:sz w:val="18"/>
          <w:szCs w:val="18"/>
        </w:rPr>
      </w:pPr>
      <w:r w:rsidRPr="00CA7C06">
        <w:rPr>
          <w:rFonts w:ascii="Arial" w:hAnsi="Arial" w:cs="Arial"/>
          <w:sz w:val="18"/>
          <w:szCs w:val="18"/>
        </w:rPr>
        <w:t>4</w:t>
      </w:r>
      <w:r w:rsidR="00085D7C" w:rsidRPr="00CA7C06">
        <w:rPr>
          <w:rFonts w:ascii="Arial" w:hAnsi="Arial" w:cs="Arial"/>
          <w:sz w:val="18"/>
          <w:szCs w:val="18"/>
        </w:rPr>
        <w:t xml:space="preserve"> Результаты проведения поверки</w:t>
      </w:r>
    </w:p>
    <w:p w:rsidR="00085D7C" w:rsidRPr="00CA7C06" w:rsidRDefault="00C303F3" w:rsidP="00567BCC">
      <w:pPr>
        <w:spacing w:after="0" w:line="360" w:lineRule="auto"/>
        <w:rPr>
          <w:rFonts w:ascii="Arial" w:hAnsi="Arial" w:cs="Arial"/>
          <w:sz w:val="18"/>
          <w:szCs w:val="18"/>
        </w:rPr>
      </w:pPr>
      <w:r w:rsidRPr="00CA7C06">
        <w:rPr>
          <w:rFonts w:ascii="Arial" w:hAnsi="Arial" w:cs="Arial"/>
          <w:sz w:val="18"/>
          <w:szCs w:val="18"/>
        </w:rPr>
        <w:t>4</w:t>
      </w:r>
      <w:r w:rsidR="00085D7C" w:rsidRPr="00CA7C06">
        <w:rPr>
          <w:rFonts w:ascii="Arial" w:hAnsi="Arial" w:cs="Arial"/>
          <w:sz w:val="18"/>
          <w:szCs w:val="18"/>
        </w:rPr>
        <w:t xml:space="preserve">.1 Результаты внешнего </w:t>
      </w:r>
      <w:proofErr w:type="gramStart"/>
      <w:r w:rsidR="00085D7C" w:rsidRPr="00CA7C06">
        <w:rPr>
          <w:rFonts w:ascii="Arial" w:hAnsi="Arial" w:cs="Arial"/>
          <w:sz w:val="18"/>
          <w:szCs w:val="18"/>
        </w:rPr>
        <w:t>осмотра  _</w:t>
      </w:r>
      <w:proofErr w:type="gramEnd"/>
      <w:r w:rsidR="00085D7C" w:rsidRPr="00CA7C06">
        <w:rPr>
          <w:rFonts w:ascii="Arial" w:hAnsi="Arial" w:cs="Arial"/>
          <w:sz w:val="18"/>
          <w:szCs w:val="18"/>
        </w:rPr>
        <w:t>_________________________________</w:t>
      </w:r>
      <w:r w:rsidR="00E05B3F" w:rsidRPr="00CA7C06">
        <w:rPr>
          <w:rFonts w:ascii="Arial" w:hAnsi="Arial" w:cs="Arial"/>
          <w:sz w:val="18"/>
          <w:szCs w:val="18"/>
        </w:rPr>
        <w:t>____</w:t>
      </w:r>
      <w:r w:rsidR="00085D7C" w:rsidRPr="00CA7C06">
        <w:rPr>
          <w:rFonts w:ascii="Arial" w:hAnsi="Arial" w:cs="Arial"/>
          <w:sz w:val="18"/>
          <w:szCs w:val="18"/>
        </w:rPr>
        <w:t>_______</w:t>
      </w:r>
      <w:r w:rsidR="00567BCC">
        <w:rPr>
          <w:rFonts w:ascii="Arial" w:hAnsi="Arial" w:cs="Arial"/>
          <w:sz w:val="18"/>
          <w:szCs w:val="18"/>
        </w:rPr>
        <w:t>____________________</w:t>
      </w:r>
      <w:r w:rsidR="00085D7C" w:rsidRPr="00CA7C06">
        <w:rPr>
          <w:rFonts w:ascii="Arial" w:hAnsi="Arial" w:cs="Arial"/>
          <w:sz w:val="18"/>
          <w:szCs w:val="18"/>
        </w:rPr>
        <w:t>_</w:t>
      </w:r>
    </w:p>
    <w:p w:rsidR="00085D7C" w:rsidRPr="00CA7C06" w:rsidRDefault="00C303F3" w:rsidP="00567BCC">
      <w:pPr>
        <w:spacing w:after="0" w:line="360" w:lineRule="auto"/>
        <w:rPr>
          <w:rFonts w:ascii="Arial" w:hAnsi="Arial" w:cs="Arial"/>
          <w:sz w:val="18"/>
          <w:szCs w:val="18"/>
        </w:rPr>
      </w:pPr>
      <w:r w:rsidRPr="00CA7C06">
        <w:rPr>
          <w:rFonts w:ascii="Arial" w:hAnsi="Arial" w:cs="Arial"/>
          <w:sz w:val="18"/>
          <w:szCs w:val="18"/>
        </w:rPr>
        <w:t>4</w:t>
      </w:r>
      <w:r w:rsidR="00085D7C" w:rsidRPr="00CA7C06">
        <w:rPr>
          <w:rFonts w:ascii="Arial" w:hAnsi="Arial" w:cs="Arial"/>
          <w:sz w:val="18"/>
          <w:szCs w:val="18"/>
        </w:rPr>
        <w:t>.2 Результаты опробования</w:t>
      </w:r>
    </w:p>
    <w:p w:rsidR="00085D7C" w:rsidRPr="00CA7C06" w:rsidRDefault="00085D7C" w:rsidP="00567BCC">
      <w:pPr>
        <w:spacing w:after="0" w:line="360" w:lineRule="auto"/>
        <w:rPr>
          <w:rFonts w:ascii="Arial" w:hAnsi="Arial" w:cs="Arial"/>
          <w:sz w:val="18"/>
          <w:szCs w:val="18"/>
        </w:rPr>
      </w:pPr>
      <w:r w:rsidRPr="00CA7C06">
        <w:rPr>
          <w:rFonts w:ascii="Arial" w:hAnsi="Arial" w:cs="Arial"/>
          <w:sz w:val="18"/>
          <w:szCs w:val="18"/>
        </w:rPr>
        <w:t xml:space="preserve">Результаты проверки </w:t>
      </w:r>
      <w:proofErr w:type="gramStart"/>
      <w:r w:rsidRPr="00CA7C06">
        <w:rPr>
          <w:rFonts w:ascii="Arial" w:hAnsi="Arial" w:cs="Arial"/>
          <w:sz w:val="18"/>
          <w:szCs w:val="18"/>
        </w:rPr>
        <w:t>функционирования  _</w:t>
      </w:r>
      <w:proofErr w:type="gramEnd"/>
      <w:r w:rsidRPr="00CA7C06">
        <w:rPr>
          <w:rFonts w:ascii="Arial" w:hAnsi="Arial" w:cs="Arial"/>
          <w:sz w:val="18"/>
          <w:szCs w:val="18"/>
        </w:rPr>
        <w:t>__________________________</w:t>
      </w:r>
      <w:r w:rsidR="00E05B3F" w:rsidRPr="00CA7C06">
        <w:rPr>
          <w:rFonts w:ascii="Arial" w:hAnsi="Arial" w:cs="Arial"/>
          <w:sz w:val="18"/>
          <w:szCs w:val="18"/>
        </w:rPr>
        <w:t>___</w:t>
      </w:r>
      <w:r w:rsidRPr="00CA7C06">
        <w:rPr>
          <w:rFonts w:ascii="Arial" w:hAnsi="Arial" w:cs="Arial"/>
          <w:sz w:val="18"/>
          <w:szCs w:val="18"/>
        </w:rPr>
        <w:t>__</w:t>
      </w:r>
      <w:r w:rsidR="00567BCC">
        <w:rPr>
          <w:rFonts w:ascii="Arial" w:hAnsi="Arial" w:cs="Arial"/>
          <w:sz w:val="18"/>
          <w:szCs w:val="18"/>
        </w:rPr>
        <w:t>____________________</w:t>
      </w:r>
      <w:r w:rsidRPr="00CA7C06">
        <w:rPr>
          <w:rFonts w:ascii="Arial" w:hAnsi="Arial" w:cs="Arial"/>
          <w:sz w:val="18"/>
          <w:szCs w:val="18"/>
        </w:rPr>
        <w:t>________</w:t>
      </w:r>
    </w:p>
    <w:p w:rsidR="00085D7C" w:rsidRPr="00CA7C06" w:rsidRDefault="00085D7C" w:rsidP="00567BCC">
      <w:pPr>
        <w:spacing w:after="0" w:line="360" w:lineRule="auto"/>
        <w:rPr>
          <w:rFonts w:ascii="Arial" w:hAnsi="Arial" w:cs="Arial"/>
          <w:sz w:val="18"/>
          <w:szCs w:val="18"/>
        </w:rPr>
      </w:pPr>
      <w:r w:rsidRPr="00CA7C06">
        <w:rPr>
          <w:rFonts w:ascii="Arial" w:hAnsi="Arial" w:cs="Arial"/>
          <w:sz w:val="18"/>
          <w:szCs w:val="18"/>
        </w:rPr>
        <w:t xml:space="preserve">Результаты проверки на воздействие постоянного магнитного </w:t>
      </w:r>
      <w:proofErr w:type="gramStart"/>
      <w:r w:rsidRPr="00CA7C06">
        <w:rPr>
          <w:rFonts w:ascii="Arial" w:hAnsi="Arial" w:cs="Arial"/>
          <w:sz w:val="18"/>
          <w:szCs w:val="18"/>
        </w:rPr>
        <w:t>поля  _</w:t>
      </w:r>
      <w:proofErr w:type="gramEnd"/>
      <w:r w:rsidRPr="00CA7C06">
        <w:rPr>
          <w:rFonts w:ascii="Arial" w:hAnsi="Arial" w:cs="Arial"/>
          <w:sz w:val="18"/>
          <w:szCs w:val="18"/>
        </w:rPr>
        <w:t>_</w:t>
      </w:r>
      <w:r w:rsidR="00E05B3F" w:rsidRPr="00CA7C06">
        <w:rPr>
          <w:rFonts w:ascii="Arial" w:hAnsi="Arial" w:cs="Arial"/>
          <w:sz w:val="18"/>
          <w:szCs w:val="18"/>
        </w:rPr>
        <w:t>___</w:t>
      </w:r>
      <w:r w:rsidRPr="00CA7C06">
        <w:rPr>
          <w:rFonts w:ascii="Arial" w:hAnsi="Arial" w:cs="Arial"/>
          <w:sz w:val="18"/>
          <w:szCs w:val="18"/>
        </w:rPr>
        <w:t>____</w:t>
      </w:r>
      <w:r w:rsidR="00567BCC">
        <w:rPr>
          <w:rFonts w:ascii="Arial" w:hAnsi="Arial" w:cs="Arial"/>
          <w:sz w:val="18"/>
          <w:szCs w:val="18"/>
        </w:rPr>
        <w:t>____________________</w:t>
      </w:r>
      <w:r w:rsidRPr="00CA7C06">
        <w:rPr>
          <w:rFonts w:ascii="Arial" w:hAnsi="Arial" w:cs="Arial"/>
          <w:sz w:val="18"/>
          <w:szCs w:val="18"/>
        </w:rPr>
        <w:t>_________</w:t>
      </w:r>
    </w:p>
    <w:p w:rsidR="00AA49F4" w:rsidRPr="00CA7C06" w:rsidRDefault="00AA49F4" w:rsidP="00567BCC">
      <w:pPr>
        <w:spacing w:after="0" w:line="240" w:lineRule="auto"/>
        <w:rPr>
          <w:rFonts w:ascii="Arial" w:hAnsi="Arial" w:cs="Arial"/>
          <w:sz w:val="18"/>
          <w:szCs w:val="18"/>
        </w:rPr>
      </w:pPr>
      <w:r w:rsidRPr="00CA7C06">
        <w:rPr>
          <w:rFonts w:ascii="Arial" w:hAnsi="Arial" w:cs="Arial"/>
          <w:sz w:val="18"/>
          <w:szCs w:val="18"/>
        </w:rPr>
        <w:t>________________________________________________________________________</w:t>
      </w:r>
      <w:r w:rsidR="00567BCC">
        <w:rPr>
          <w:rFonts w:ascii="Arial" w:hAnsi="Arial" w:cs="Arial"/>
          <w:sz w:val="18"/>
          <w:szCs w:val="18"/>
        </w:rPr>
        <w:t>____________________</w:t>
      </w:r>
      <w:r w:rsidRPr="00CA7C06">
        <w:rPr>
          <w:rFonts w:ascii="Arial" w:hAnsi="Arial" w:cs="Arial"/>
          <w:sz w:val="18"/>
          <w:szCs w:val="18"/>
        </w:rPr>
        <w:t>____</w:t>
      </w:r>
    </w:p>
    <w:p w:rsidR="00AA49F4" w:rsidRPr="00567BCC" w:rsidRDefault="00AA49F4" w:rsidP="00567BCC">
      <w:pPr>
        <w:spacing w:after="0" w:line="360" w:lineRule="auto"/>
        <w:rPr>
          <w:rFonts w:ascii="Arial" w:hAnsi="Arial" w:cs="Arial"/>
          <w:sz w:val="16"/>
          <w:szCs w:val="16"/>
        </w:rPr>
      </w:pPr>
      <w:r w:rsidRPr="00567BCC">
        <w:rPr>
          <w:rFonts w:ascii="Arial" w:hAnsi="Arial" w:cs="Arial"/>
          <w:sz w:val="16"/>
          <w:szCs w:val="16"/>
        </w:rPr>
        <w:t xml:space="preserve">  с указанием значения остаточной магнитной индукции применяемого магнита</w:t>
      </w:r>
    </w:p>
    <w:p w:rsidR="00085D7C" w:rsidRPr="00CA7C06" w:rsidRDefault="00C303F3" w:rsidP="00567BCC">
      <w:pPr>
        <w:spacing w:after="0" w:line="360" w:lineRule="auto"/>
        <w:rPr>
          <w:rFonts w:ascii="Arial" w:hAnsi="Arial" w:cs="Arial"/>
          <w:sz w:val="18"/>
          <w:szCs w:val="18"/>
        </w:rPr>
      </w:pPr>
      <w:r w:rsidRPr="00CA7C06">
        <w:rPr>
          <w:rFonts w:ascii="Arial" w:hAnsi="Arial" w:cs="Arial"/>
          <w:sz w:val="18"/>
          <w:szCs w:val="18"/>
        </w:rPr>
        <w:t>4</w:t>
      </w:r>
      <w:r w:rsidR="00E05B3F" w:rsidRPr="00CA7C06">
        <w:rPr>
          <w:rFonts w:ascii="Arial" w:hAnsi="Arial" w:cs="Arial"/>
          <w:sz w:val="18"/>
          <w:szCs w:val="18"/>
        </w:rPr>
        <w:t>.3</w:t>
      </w:r>
      <w:r w:rsidR="00085D7C" w:rsidRPr="00CA7C06">
        <w:rPr>
          <w:rFonts w:ascii="Arial" w:hAnsi="Arial" w:cs="Arial"/>
          <w:sz w:val="18"/>
          <w:szCs w:val="18"/>
        </w:rPr>
        <w:t xml:space="preserve"> Перепад давления на счетчике   ________________</w:t>
      </w:r>
      <w:r w:rsidR="00E05B3F" w:rsidRPr="00CA7C06">
        <w:rPr>
          <w:rFonts w:ascii="Arial" w:hAnsi="Arial" w:cs="Arial"/>
          <w:sz w:val="18"/>
          <w:szCs w:val="18"/>
        </w:rPr>
        <w:t>___________________</w:t>
      </w:r>
      <w:r w:rsidR="00085D7C" w:rsidRPr="00CA7C06">
        <w:rPr>
          <w:rFonts w:ascii="Arial" w:hAnsi="Arial" w:cs="Arial"/>
          <w:sz w:val="18"/>
          <w:szCs w:val="18"/>
        </w:rPr>
        <w:t>__________</w:t>
      </w:r>
    </w:p>
    <w:p w:rsidR="00085D7C" w:rsidRPr="00CA7C06" w:rsidRDefault="00C303F3" w:rsidP="00567BCC">
      <w:pPr>
        <w:spacing w:after="0" w:line="360" w:lineRule="auto"/>
        <w:rPr>
          <w:rFonts w:ascii="Arial" w:hAnsi="Arial" w:cs="Arial"/>
          <w:sz w:val="18"/>
          <w:szCs w:val="18"/>
        </w:rPr>
      </w:pPr>
      <w:r w:rsidRPr="00CA7C06">
        <w:rPr>
          <w:rFonts w:ascii="Arial" w:hAnsi="Arial" w:cs="Arial"/>
          <w:sz w:val="18"/>
          <w:szCs w:val="18"/>
        </w:rPr>
        <w:t>4.4</w:t>
      </w:r>
      <w:r w:rsidR="00085D7C" w:rsidRPr="00CA7C06">
        <w:rPr>
          <w:rFonts w:ascii="Arial" w:hAnsi="Arial" w:cs="Arial"/>
          <w:sz w:val="18"/>
          <w:szCs w:val="18"/>
        </w:rPr>
        <w:t xml:space="preserve"> Результаты определения относительной погрешности счетчика</w:t>
      </w:r>
    </w:p>
    <w:tbl>
      <w:tblPr>
        <w:tblStyle w:val="a4"/>
        <w:tblW w:w="9634" w:type="dxa"/>
        <w:tblLook w:val="04A0" w:firstRow="1" w:lastRow="0" w:firstColumn="1" w:lastColumn="0" w:noHBand="0" w:noVBand="1"/>
      </w:tblPr>
      <w:tblGrid>
        <w:gridCol w:w="1980"/>
        <w:gridCol w:w="2268"/>
        <w:gridCol w:w="2126"/>
        <w:gridCol w:w="1559"/>
        <w:gridCol w:w="1701"/>
      </w:tblGrid>
      <w:tr w:rsidR="009943A8" w:rsidRPr="00CA7C06" w:rsidTr="009943A8">
        <w:trPr>
          <w:cantSplit/>
          <w:trHeight w:val="1188"/>
        </w:trPr>
        <w:tc>
          <w:tcPr>
            <w:tcW w:w="1980" w:type="dxa"/>
            <w:tcBorders>
              <w:bottom w:val="double" w:sz="4" w:space="0" w:color="auto"/>
            </w:tcBorders>
            <w:noWrap/>
          </w:tcPr>
          <w:p w:rsidR="009943A8" w:rsidRPr="00CA7C06" w:rsidRDefault="009943A8" w:rsidP="0064724A">
            <w:pPr>
              <w:jc w:val="center"/>
              <w:rPr>
                <w:rFonts w:ascii="Arial" w:hAnsi="Arial" w:cs="Arial"/>
                <w:sz w:val="18"/>
                <w:szCs w:val="18"/>
              </w:rPr>
            </w:pPr>
            <w:r w:rsidRPr="00CA7C06">
              <w:rPr>
                <w:rFonts w:ascii="Arial" w:hAnsi="Arial" w:cs="Arial"/>
                <w:sz w:val="18"/>
                <w:szCs w:val="18"/>
              </w:rPr>
              <w:t>Заданное значение объемного расхода, м</w:t>
            </w:r>
            <w:r w:rsidRPr="00CA7C06">
              <w:rPr>
                <w:rFonts w:ascii="Arial" w:hAnsi="Arial" w:cs="Arial"/>
                <w:sz w:val="18"/>
                <w:szCs w:val="18"/>
                <w:vertAlign w:val="superscript"/>
              </w:rPr>
              <w:t>3</w:t>
            </w:r>
            <w:r w:rsidRPr="00CA7C06">
              <w:rPr>
                <w:rFonts w:ascii="Arial" w:hAnsi="Arial" w:cs="Arial"/>
                <w:sz w:val="18"/>
                <w:szCs w:val="18"/>
              </w:rPr>
              <w:t>/ч</w:t>
            </w:r>
          </w:p>
        </w:tc>
        <w:tc>
          <w:tcPr>
            <w:tcW w:w="2268" w:type="dxa"/>
            <w:tcBorders>
              <w:bottom w:val="double" w:sz="4" w:space="0" w:color="auto"/>
            </w:tcBorders>
            <w:noWrap/>
          </w:tcPr>
          <w:p w:rsidR="009943A8" w:rsidRPr="00CA7C06" w:rsidRDefault="009943A8" w:rsidP="00EB07FC">
            <w:pPr>
              <w:jc w:val="center"/>
              <w:rPr>
                <w:rFonts w:ascii="Arial" w:hAnsi="Arial" w:cs="Arial"/>
                <w:sz w:val="18"/>
                <w:szCs w:val="18"/>
              </w:rPr>
            </w:pPr>
            <w:r w:rsidRPr="00CA7C06">
              <w:rPr>
                <w:rFonts w:ascii="Arial" w:hAnsi="Arial" w:cs="Arial"/>
                <w:sz w:val="18"/>
                <w:szCs w:val="18"/>
              </w:rPr>
              <w:t xml:space="preserve">Значение эталонного объема, приведенного </w:t>
            </w:r>
            <w:r w:rsidRPr="00CA7C06">
              <w:rPr>
                <w:rFonts w:ascii="Arial" w:hAnsi="Arial" w:cs="Arial"/>
                <w:sz w:val="18"/>
                <w:szCs w:val="18"/>
              </w:rPr>
              <w:br/>
              <w:t xml:space="preserve">к </w:t>
            </w:r>
            <w:r>
              <w:rPr>
                <w:rFonts w:ascii="Arial" w:hAnsi="Arial" w:cs="Arial"/>
                <w:sz w:val="18"/>
                <w:szCs w:val="18"/>
              </w:rPr>
              <w:t>одинаковым условиям измерения</w:t>
            </w:r>
            <w:r w:rsidRPr="00CA7C06">
              <w:rPr>
                <w:rFonts w:ascii="Arial" w:hAnsi="Arial" w:cs="Arial"/>
                <w:sz w:val="18"/>
                <w:szCs w:val="18"/>
              </w:rPr>
              <w:t>, м</w:t>
            </w:r>
            <w:r w:rsidRPr="00CA7C06">
              <w:rPr>
                <w:rFonts w:ascii="Arial" w:hAnsi="Arial" w:cs="Arial"/>
                <w:sz w:val="18"/>
                <w:szCs w:val="18"/>
                <w:vertAlign w:val="superscript"/>
              </w:rPr>
              <w:t>3</w:t>
            </w:r>
          </w:p>
        </w:tc>
        <w:tc>
          <w:tcPr>
            <w:tcW w:w="2126" w:type="dxa"/>
            <w:tcBorders>
              <w:bottom w:val="double" w:sz="4" w:space="0" w:color="auto"/>
            </w:tcBorders>
            <w:noWrap/>
          </w:tcPr>
          <w:p w:rsidR="009943A8" w:rsidRPr="00CA7C06" w:rsidRDefault="009943A8" w:rsidP="0064724A">
            <w:pPr>
              <w:jc w:val="center"/>
              <w:rPr>
                <w:rFonts w:ascii="Arial" w:hAnsi="Arial" w:cs="Arial"/>
                <w:sz w:val="18"/>
                <w:szCs w:val="18"/>
              </w:rPr>
            </w:pPr>
            <w:r w:rsidRPr="00CA7C06">
              <w:rPr>
                <w:rFonts w:ascii="Arial" w:hAnsi="Arial" w:cs="Arial"/>
                <w:sz w:val="18"/>
                <w:szCs w:val="18"/>
              </w:rPr>
              <w:t>Значение объема по показаниям счетчика, м</w:t>
            </w:r>
            <w:r w:rsidRPr="00CA7C06">
              <w:rPr>
                <w:rFonts w:ascii="Arial" w:hAnsi="Arial" w:cs="Arial"/>
                <w:sz w:val="18"/>
                <w:szCs w:val="18"/>
                <w:vertAlign w:val="superscript"/>
              </w:rPr>
              <w:t>3</w:t>
            </w:r>
          </w:p>
        </w:tc>
        <w:tc>
          <w:tcPr>
            <w:tcW w:w="1559" w:type="dxa"/>
            <w:tcBorders>
              <w:bottom w:val="double" w:sz="4" w:space="0" w:color="auto"/>
            </w:tcBorders>
            <w:noWrap/>
          </w:tcPr>
          <w:p w:rsidR="009943A8" w:rsidRPr="00CA7C06" w:rsidRDefault="009943A8" w:rsidP="0064724A">
            <w:pPr>
              <w:jc w:val="center"/>
              <w:rPr>
                <w:rFonts w:ascii="Arial" w:hAnsi="Arial" w:cs="Arial"/>
                <w:sz w:val="18"/>
                <w:szCs w:val="18"/>
              </w:rPr>
            </w:pPr>
            <w:r w:rsidRPr="00CA7C06">
              <w:rPr>
                <w:rFonts w:ascii="Arial" w:hAnsi="Arial" w:cs="Arial"/>
                <w:sz w:val="18"/>
                <w:szCs w:val="18"/>
              </w:rPr>
              <w:t>Относительная погрешность счетчика, %</w:t>
            </w:r>
          </w:p>
        </w:tc>
        <w:tc>
          <w:tcPr>
            <w:tcW w:w="1701" w:type="dxa"/>
            <w:tcBorders>
              <w:bottom w:val="double" w:sz="4" w:space="0" w:color="auto"/>
            </w:tcBorders>
          </w:tcPr>
          <w:p w:rsidR="009943A8" w:rsidRPr="00CA7C06" w:rsidRDefault="009943A8" w:rsidP="0064724A">
            <w:pPr>
              <w:jc w:val="center"/>
              <w:rPr>
                <w:rFonts w:ascii="Arial" w:hAnsi="Arial" w:cs="Arial"/>
                <w:sz w:val="18"/>
                <w:szCs w:val="18"/>
              </w:rPr>
            </w:pPr>
            <w:r>
              <w:rPr>
                <w:rFonts w:ascii="Arial" w:hAnsi="Arial" w:cs="Arial"/>
                <w:sz w:val="18"/>
                <w:szCs w:val="18"/>
              </w:rPr>
              <w:t>Пределы допускаемой</w:t>
            </w:r>
            <w:r w:rsidRPr="00CA7C06">
              <w:rPr>
                <w:rFonts w:ascii="Arial" w:hAnsi="Arial" w:cs="Arial"/>
                <w:sz w:val="18"/>
                <w:szCs w:val="18"/>
              </w:rPr>
              <w:t xml:space="preserve"> </w:t>
            </w:r>
            <w:r>
              <w:rPr>
                <w:rFonts w:ascii="Arial" w:hAnsi="Arial" w:cs="Arial"/>
                <w:sz w:val="18"/>
                <w:szCs w:val="18"/>
              </w:rPr>
              <w:t>относительной погрешности</w:t>
            </w:r>
            <w:r w:rsidRPr="00CA7C06">
              <w:rPr>
                <w:rFonts w:ascii="Arial" w:hAnsi="Arial" w:cs="Arial"/>
                <w:sz w:val="18"/>
                <w:szCs w:val="18"/>
              </w:rPr>
              <w:t xml:space="preserve"> счетчика, %</w:t>
            </w:r>
          </w:p>
        </w:tc>
      </w:tr>
      <w:tr w:rsidR="009943A8" w:rsidRPr="00CA7C06" w:rsidTr="009943A8">
        <w:trPr>
          <w:cantSplit/>
          <w:trHeight w:val="621"/>
        </w:trPr>
        <w:tc>
          <w:tcPr>
            <w:tcW w:w="1980" w:type="dxa"/>
            <w:tcBorders>
              <w:top w:val="double" w:sz="4" w:space="0" w:color="auto"/>
            </w:tcBorders>
          </w:tcPr>
          <w:p w:rsidR="009943A8" w:rsidRPr="00CA7C06" w:rsidRDefault="009943A8" w:rsidP="0064724A">
            <w:pPr>
              <w:rPr>
                <w:rFonts w:ascii="Arial" w:hAnsi="Arial" w:cs="Arial"/>
                <w:sz w:val="18"/>
                <w:szCs w:val="18"/>
              </w:rPr>
            </w:pPr>
          </w:p>
        </w:tc>
        <w:tc>
          <w:tcPr>
            <w:tcW w:w="2268" w:type="dxa"/>
            <w:tcBorders>
              <w:top w:val="double" w:sz="4" w:space="0" w:color="auto"/>
            </w:tcBorders>
          </w:tcPr>
          <w:p w:rsidR="009943A8" w:rsidRPr="00CA7C06" w:rsidRDefault="009943A8" w:rsidP="0064724A">
            <w:pPr>
              <w:rPr>
                <w:rFonts w:ascii="Arial" w:hAnsi="Arial" w:cs="Arial"/>
                <w:sz w:val="18"/>
                <w:szCs w:val="18"/>
              </w:rPr>
            </w:pPr>
          </w:p>
        </w:tc>
        <w:tc>
          <w:tcPr>
            <w:tcW w:w="2126" w:type="dxa"/>
            <w:tcBorders>
              <w:top w:val="double" w:sz="4" w:space="0" w:color="auto"/>
            </w:tcBorders>
          </w:tcPr>
          <w:p w:rsidR="009943A8" w:rsidRPr="00CA7C06" w:rsidRDefault="009943A8" w:rsidP="0064724A">
            <w:pPr>
              <w:rPr>
                <w:rFonts w:ascii="Arial" w:hAnsi="Arial" w:cs="Arial"/>
                <w:sz w:val="18"/>
                <w:szCs w:val="18"/>
              </w:rPr>
            </w:pPr>
          </w:p>
        </w:tc>
        <w:tc>
          <w:tcPr>
            <w:tcW w:w="1559" w:type="dxa"/>
            <w:tcBorders>
              <w:top w:val="double" w:sz="4" w:space="0" w:color="auto"/>
            </w:tcBorders>
          </w:tcPr>
          <w:p w:rsidR="009943A8" w:rsidRPr="00CA7C06" w:rsidRDefault="009943A8" w:rsidP="0064724A">
            <w:pPr>
              <w:rPr>
                <w:rFonts w:ascii="Arial" w:hAnsi="Arial" w:cs="Arial"/>
                <w:sz w:val="18"/>
                <w:szCs w:val="18"/>
              </w:rPr>
            </w:pPr>
          </w:p>
        </w:tc>
        <w:tc>
          <w:tcPr>
            <w:tcW w:w="1701" w:type="dxa"/>
            <w:tcBorders>
              <w:top w:val="double" w:sz="4" w:space="0" w:color="auto"/>
            </w:tcBorders>
          </w:tcPr>
          <w:p w:rsidR="009943A8" w:rsidRPr="00CA7C06" w:rsidRDefault="009943A8" w:rsidP="0064724A">
            <w:pPr>
              <w:rPr>
                <w:rFonts w:ascii="Arial" w:hAnsi="Arial" w:cs="Arial"/>
                <w:sz w:val="18"/>
                <w:szCs w:val="18"/>
              </w:rPr>
            </w:pPr>
          </w:p>
        </w:tc>
      </w:tr>
    </w:tbl>
    <w:p w:rsidR="00085D7C" w:rsidRPr="00CA7C06" w:rsidRDefault="00085D7C" w:rsidP="0064724A">
      <w:pPr>
        <w:spacing w:before="240" w:after="0" w:line="240" w:lineRule="auto"/>
        <w:rPr>
          <w:rFonts w:ascii="Arial" w:hAnsi="Arial" w:cs="Arial"/>
          <w:sz w:val="18"/>
          <w:szCs w:val="18"/>
        </w:rPr>
      </w:pPr>
      <w:r w:rsidRPr="00CA7C06">
        <w:rPr>
          <w:rFonts w:ascii="Arial" w:hAnsi="Arial" w:cs="Arial"/>
          <w:sz w:val="18"/>
          <w:szCs w:val="18"/>
        </w:rPr>
        <w:t>Вывод ____________________________________________________________________</w:t>
      </w:r>
    </w:p>
    <w:p w:rsidR="00085D7C" w:rsidRPr="00CA7C06" w:rsidRDefault="00085D7C" w:rsidP="0064724A">
      <w:pPr>
        <w:suppressAutoHyphens/>
        <w:spacing w:after="0" w:line="240" w:lineRule="auto"/>
        <w:jc w:val="both"/>
        <w:rPr>
          <w:rFonts w:ascii="Arial" w:hAnsi="Arial" w:cs="Arial"/>
          <w:sz w:val="18"/>
          <w:szCs w:val="18"/>
        </w:rPr>
      </w:pPr>
    </w:p>
    <w:p w:rsidR="001124C1" w:rsidRPr="00CA7C06" w:rsidRDefault="001124C1" w:rsidP="0064724A">
      <w:pPr>
        <w:spacing w:after="0" w:line="240" w:lineRule="auto"/>
        <w:jc w:val="both"/>
        <w:rPr>
          <w:rFonts w:ascii="Arial" w:hAnsi="Arial" w:cs="Arial"/>
          <w:sz w:val="18"/>
          <w:szCs w:val="18"/>
        </w:rPr>
      </w:pPr>
    </w:p>
    <w:p w:rsidR="000C4B13" w:rsidRPr="00CA7C06" w:rsidRDefault="000C4B13" w:rsidP="0064724A">
      <w:pPr>
        <w:spacing w:after="0" w:line="240" w:lineRule="auto"/>
        <w:jc w:val="both"/>
        <w:rPr>
          <w:rFonts w:ascii="Arial" w:hAnsi="Arial" w:cs="Arial"/>
          <w:sz w:val="18"/>
          <w:szCs w:val="18"/>
        </w:rPr>
      </w:pPr>
    </w:p>
    <w:p w:rsidR="001124C1" w:rsidRPr="00CA7C06" w:rsidRDefault="001124C1" w:rsidP="0064724A">
      <w:pPr>
        <w:spacing w:after="0" w:line="240" w:lineRule="auto"/>
        <w:jc w:val="both"/>
        <w:rPr>
          <w:rFonts w:ascii="Arial" w:hAnsi="Arial" w:cs="Arial"/>
          <w:sz w:val="18"/>
          <w:szCs w:val="18"/>
        </w:rPr>
      </w:pPr>
      <w:proofErr w:type="spellStart"/>
      <w:r w:rsidRPr="00CA7C06">
        <w:rPr>
          <w:rFonts w:ascii="Arial" w:hAnsi="Arial" w:cs="Arial"/>
          <w:sz w:val="18"/>
          <w:szCs w:val="18"/>
        </w:rPr>
        <w:t>Поверитель</w:t>
      </w:r>
      <w:proofErr w:type="spellEnd"/>
      <w:r w:rsidRPr="00CA7C06">
        <w:rPr>
          <w:rFonts w:ascii="Arial" w:hAnsi="Arial" w:cs="Arial"/>
          <w:sz w:val="18"/>
          <w:szCs w:val="18"/>
        </w:rPr>
        <w:tab/>
      </w:r>
      <w:r w:rsidRPr="00CA7C06">
        <w:rPr>
          <w:rFonts w:ascii="Arial" w:hAnsi="Arial" w:cs="Arial"/>
          <w:sz w:val="18"/>
          <w:szCs w:val="18"/>
        </w:rPr>
        <w:tab/>
      </w:r>
      <w:r w:rsidRPr="00CA7C06">
        <w:rPr>
          <w:rFonts w:ascii="Arial" w:hAnsi="Arial" w:cs="Arial"/>
          <w:sz w:val="18"/>
          <w:szCs w:val="18"/>
        </w:rPr>
        <w:tab/>
        <w:t>__________________</w:t>
      </w:r>
      <w:r w:rsidRPr="00CA7C06">
        <w:rPr>
          <w:rFonts w:ascii="Arial" w:hAnsi="Arial" w:cs="Arial"/>
          <w:sz w:val="18"/>
          <w:szCs w:val="18"/>
        </w:rPr>
        <w:tab/>
      </w:r>
      <w:r w:rsidRPr="00CA7C06">
        <w:rPr>
          <w:rFonts w:ascii="Arial" w:hAnsi="Arial" w:cs="Arial"/>
          <w:sz w:val="18"/>
          <w:szCs w:val="18"/>
        </w:rPr>
        <w:tab/>
        <w:t>__________________</w:t>
      </w:r>
    </w:p>
    <w:p w:rsidR="001124C1" w:rsidRPr="00CA7C06" w:rsidRDefault="0066775A" w:rsidP="0064724A">
      <w:pPr>
        <w:suppressAutoHyphens/>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Подпись</w:t>
      </w:r>
      <w:r>
        <w:rPr>
          <w:rFonts w:ascii="Arial" w:hAnsi="Arial" w:cs="Arial"/>
          <w:sz w:val="18"/>
          <w:szCs w:val="18"/>
        </w:rPr>
        <w:tab/>
      </w:r>
      <w:r>
        <w:rPr>
          <w:rFonts w:ascii="Arial" w:hAnsi="Arial" w:cs="Arial"/>
          <w:sz w:val="18"/>
          <w:szCs w:val="18"/>
        </w:rPr>
        <w:tab/>
      </w:r>
      <w:r w:rsidR="001124C1" w:rsidRPr="00CA7C06">
        <w:rPr>
          <w:rFonts w:ascii="Arial" w:hAnsi="Arial" w:cs="Arial"/>
          <w:sz w:val="18"/>
          <w:szCs w:val="18"/>
        </w:rPr>
        <w:t>Инициалы, фамилия</w:t>
      </w:r>
      <w:r w:rsidR="001124C1" w:rsidRPr="00CA7C06">
        <w:rPr>
          <w:rFonts w:ascii="Arial" w:hAnsi="Arial" w:cs="Arial"/>
          <w:sz w:val="18"/>
          <w:szCs w:val="18"/>
        </w:rPr>
        <w:tab/>
      </w:r>
    </w:p>
    <w:p w:rsidR="001124C1" w:rsidRPr="00CA7C06" w:rsidRDefault="001124C1" w:rsidP="0064724A">
      <w:pPr>
        <w:suppressAutoHyphens/>
        <w:spacing w:after="0" w:line="240" w:lineRule="auto"/>
        <w:jc w:val="both"/>
        <w:rPr>
          <w:rFonts w:ascii="Arial" w:hAnsi="Arial" w:cs="Arial"/>
          <w:sz w:val="18"/>
          <w:szCs w:val="18"/>
        </w:rPr>
      </w:pPr>
    </w:p>
    <w:p w:rsidR="00085D7C" w:rsidRPr="0064724A" w:rsidRDefault="00085D7C" w:rsidP="0064724A">
      <w:pPr>
        <w:spacing w:after="0" w:line="240" w:lineRule="auto"/>
        <w:rPr>
          <w:rFonts w:ascii="Arial" w:hAnsi="Arial" w:cs="Arial"/>
          <w:sz w:val="24"/>
          <w:szCs w:val="24"/>
        </w:rPr>
      </w:pPr>
      <w:r w:rsidRPr="0064724A">
        <w:rPr>
          <w:rFonts w:ascii="Arial" w:hAnsi="Arial" w:cs="Arial"/>
          <w:sz w:val="24"/>
          <w:szCs w:val="24"/>
        </w:rPr>
        <w:br w:type="page"/>
      </w:r>
    </w:p>
    <w:p w:rsidR="00DD3B20" w:rsidRPr="0064724A" w:rsidRDefault="00DD3B20" w:rsidP="0064724A">
      <w:pPr>
        <w:spacing w:line="240" w:lineRule="auto"/>
        <w:rPr>
          <w:rFonts w:ascii="Arial" w:hAnsi="Arial" w:cs="Arial"/>
          <w:sz w:val="24"/>
          <w:szCs w:val="24"/>
        </w:rPr>
      </w:pPr>
    </w:p>
    <w:p w:rsidR="00785120" w:rsidRPr="00D34B85" w:rsidRDefault="00785120" w:rsidP="0064724A">
      <w:pPr>
        <w:pStyle w:val="1"/>
        <w:suppressAutoHyphens/>
        <w:spacing w:after="240" w:line="240" w:lineRule="auto"/>
        <w:jc w:val="center"/>
        <w:rPr>
          <w:rFonts w:ascii="Arial" w:hAnsi="Arial" w:cs="Arial"/>
          <w:color w:val="auto"/>
          <w:sz w:val="24"/>
          <w:szCs w:val="24"/>
        </w:rPr>
      </w:pPr>
      <w:bookmarkStart w:id="9" w:name="_Toc519257395"/>
      <w:r w:rsidRPr="00D34B85">
        <w:rPr>
          <w:rFonts w:ascii="Arial" w:hAnsi="Arial" w:cs="Arial"/>
          <w:color w:val="auto"/>
          <w:sz w:val="24"/>
          <w:szCs w:val="24"/>
        </w:rPr>
        <w:t>Библиография</w:t>
      </w:r>
      <w:bookmarkEnd w:id="9"/>
    </w:p>
    <w:p w:rsidR="00785120" w:rsidRPr="0064724A" w:rsidRDefault="00785120" w:rsidP="0064724A">
      <w:pPr>
        <w:pStyle w:val="Iauiue"/>
        <w:jc w:val="center"/>
        <w:rPr>
          <w:rFonts w:ascii="Arial" w:hAnsi="Arial" w:cs="Arial"/>
          <w:b/>
          <w:bCs/>
          <w:lang w:val="ru-RU"/>
        </w:rPr>
      </w:pPr>
    </w:p>
    <w:tbl>
      <w:tblPr>
        <w:tblW w:w="0" w:type="auto"/>
        <w:tblLook w:val="0000" w:firstRow="0" w:lastRow="0" w:firstColumn="0" w:lastColumn="0" w:noHBand="0" w:noVBand="0"/>
      </w:tblPr>
      <w:tblGrid>
        <w:gridCol w:w="654"/>
        <w:gridCol w:w="3694"/>
        <w:gridCol w:w="5223"/>
      </w:tblGrid>
      <w:tr w:rsidR="00785120" w:rsidRPr="00D34B85" w:rsidTr="007770BF">
        <w:tc>
          <w:tcPr>
            <w:tcW w:w="654" w:type="dxa"/>
          </w:tcPr>
          <w:p w:rsidR="00785120" w:rsidRPr="00D34B85" w:rsidRDefault="00785120" w:rsidP="0064724A">
            <w:pPr>
              <w:pStyle w:val="Iauiue"/>
              <w:rPr>
                <w:rFonts w:ascii="Arial" w:hAnsi="Arial" w:cs="Arial"/>
                <w:color w:val="000000"/>
                <w:lang w:val="ru-RU"/>
              </w:rPr>
            </w:pPr>
            <w:r w:rsidRPr="00D34B85">
              <w:rPr>
                <w:rFonts w:ascii="Arial" w:hAnsi="Arial" w:cs="Arial"/>
                <w:color w:val="000000"/>
                <w:lang w:val="ru-RU"/>
              </w:rPr>
              <w:t>[1]</w:t>
            </w:r>
          </w:p>
        </w:tc>
        <w:tc>
          <w:tcPr>
            <w:tcW w:w="3694" w:type="dxa"/>
          </w:tcPr>
          <w:p w:rsidR="00785120" w:rsidRPr="0066775A" w:rsidRDefault="00F77C64" w:rsidP="0064724A">
            <w:pPr>
              <w:pStyle w:val="Iauiue"/>
              <w:rPr>
                <w:rFonts w:ascii="Arial" w:hAnsi="Arial" w:cs="Arial"/>
                <w:color w:val="000000"/>
                <w:lang w:val="ru-RU"/>
              </w:rPr>
            </w:pPr>
            <w:r w:rsidRPr="0066775A">
              <w:rPr>
                <w:rFonts w:ascii="Arial" w:hAnsi="Arial" w:cs="Arial"/>
                <w:lang w:val="ru-RU" w:eastAsia="en-US"/>
              </w:rPr>
              <w:t>РМГ 29–2013</w:t>
            </w:r>
            <w:r w:rsidR="00785120" w:rsidRPr="0066775A">
              <w:rPr>
                <w:rFonts w:ascii="Arial" w:hAnsi="Arial" w:cs="Arial"/>
                <w:color w:val="000000"/>
                <w:lang w:val="ru-RU"/>
              </w:rPr>
              <w:t xml:space="preserve"> </w:t>
            </w:r>
          </w:p>
        </w:tc>
        <w:tc>
          <w:tcPr>
            <w:tcW w:w="5223" w:type="dxa"/>
          </w:tcPr>
          <w:p w:rsidR="00785120" w:rsidRPr="00D34B85" w:rsidRDefault="00F77C64" w:rsidP="0064724A">
            <w:pPr>
              <w:pStyle w:val="Iniiaiieoaeno"/>
              <w:tabs>
                <w:tab w:val="left" w:pos="0"/>
              </w:tabs>
              <w:spacing w:line="240" w:lineRule="auto"/>
              <w:jc w:val="both"/>
              <w:rPr>
                <w:rFonts w:ascii="Arial" w:hAnsi="Arial" w:cs="Arial"/>
                <w:b w:val="0"/>
                <w:bCs/>
                <w:sz w:val="20"/>
                <w:lang w:val="en-US"/>
              </w:rPr>
            </w:pPr>
            <w:r w:rsidRPr="00D34B85">
              <w:rPr>
                <w:rFonts w:ascii="Arial" w:hAnsi="Arial" w:cs="Arial"/>
                <w:b w:val="0"/>
                <w:sz w:val="20"/>
                <w:lang w:eastAsia="en-US"/>
              </w:rPr>
              <w:t>Рекомендации по межгосударственной стандартизации. Государственная система обеспечения единства изменений. Метрология. Основные термины и определения</w:t>
            </w:r>
          </w:p>
          <w:p w:rsidR="00785120" w:rsidRPr="00D34B85" w:rsidRDefault="00785120" w:rsidP="0064724A">
            <w:pPr>
              <w:pStyle w:val="Iauiue"/>
              <w:rPr>
                <w:rFonts w:ascii="Arial" w:hAnsi="Arial" w:cs="Arial"/>
                <w:bCs/>
                <w:color w:val="000000"/>
              </w:rPr>
            </w:pPr>
          </w:p>
        </w:tc>
      </w:tr>
    </w:tbl>
    <w:p w:rsidR="00E06128" w:rsidRPr="009E1E7A" w:rsidRDefault="00E06128" w:rsidP="000D1B89">
      <w:pPr>
        <w:suppressAutoHyphens/>
        <w:spacing w:after="0" w:line="240" w:lineRule="auto"/>
        <w:ind w:firstLine="426"/>
        <w:jc w:val="both"/>
        <w:rPr>
          <w:rFonts w:ascii="Arial" w:hAnsi="Arial" w:cs="Arial"/>
          <w:sz w:val="24"/>
          <w:szCs w:val="24"/>
        </w:rPr>
      </w:pPr>
    </w:p>
    <w:p w:rsidR="00BA4E43" w:rsidRPr="009E1E7A" w:rsidRDefault="00BA4E43" w:rsidP="000D1B89">
      <w:pPr>
        <w:suppressAutoHyphens/>
        <w:spacing w:after="0" w:line="240" w:lineRule="auto"/>
        <w:ind w:firstLine="426"/>
        <w:jc w:val="both"/>
        <w:rPr>
          <w:rFonts w:ascii="Arial" w:hAnsi="Arial" w:cs="Arial"/>
          <w:sz w:val="24"/>
          <w:szCs w:val="24"/>
        </w:rPr>
      </w:pPr>
    </w:p>
    <w:p w:rsidR="009E1E7A" w:rsidRPr="009E1E7A" w:rsidRDefault="009E1E7A" w:rsidP="000D1B89">
      <w:pPr>
        <w:suppressAutoHyphens/>
        <w:spacing w:after="0" w:line="240" w:lineRule="auto"/>
        <w:ind w:firstLine="426"/>
        <w:jc w:val="both"/>
        <w:rPr>
          <w:rFonts w:ascii="Arial" w:hAnsi="Arial" w:cs="Arial"/>
          <w:sz w:val="24"/>
          <w:szCs w:val="24"/>
        </w:rPr>
      </w:pPr>
    </w:p>
    <w:p w:rsidR="009E1E7A" w:rsidRPr="009E1E7A" w:rsidRDefault="009E1E7A" w:rsidP="009E1E7A">
      <w:pPr>
        <w:rPr>
          <w:rFonts w:ascii="Arial" w:hAnsi="Arial" w:cs="Arial"/>
          <w:b/>
          <w:sz w:val="20"/>
          <w:szCs w:val="20"/>
        </w:rPr>
      </w:pPr>
      <w:r w:rsidRPr="009E1E7A">
        <w:rPr>
          <w:rFonts w:ascii="Arial" w:hAnsi="Arial" w:cs="Arial"/>
          <w:b/>
          <w:sz w:val="20"/>
          <w:szCs w:val="20"/>
        </w:rPr>
        <w:t>Руководитель разработки:</w:t>
      </w:r>
    </w:p>
    <w:p w:rsidR="009E1E7A" w:rsidRPr="009E1E7A" w:rsidRDefault="009E1E7A" w:rsidP="009E1E7A">
      <w:pPr>
        <w:pStyle w:val="af"/>
        <w:jc w:val="both"/>
        <w:rPr>
          <w:rFonts w:ascii="Arial" w:hAnsi="Arial" w:cs="Arial"/>
        </w:rPr>
      </w:pPr>
      <w:r w:rsidRPr="009E1E7A">
        <w:rPr>
          <w:rFonts w:ascii="Arial" w:hAnsi="Arial" w:cs="Arial"/>
        </w:rPr>
        <w:t xml:space="preserve">Первый заместитель директора по научной работе – </w:t>
      </w:r>
    </w:p>
    <w:p w:rsidR="009E1E7A" w:rsidRPr="009E1E7A" w:rsidRDefault="009E1E7A" w:rsidP="009E1E7A">
      <w:pPr>
        <w:pStyle w:val="af"/>
        <w:spacing w:line="360" w:lineRule="auto"/>
        <w:jc w:val="both"/>
        <w:rPr>
          <w:rFonts w:ascii="Arial" w:hAnsi="Arial" w:cs="Arial"/>
        </w:rPr>
      </w:pPr>
      <w:r w:rsidRPr="009E1E7A">
        <w:rPr>
          <w:rFonts w:ascii="Arial" w:hAnsi="Arial" w:cs="Arial"/>
        </w:rPr>
        <w:t>заместитель директ</w:t>
      </w:r>
      <w:r w:rsidRPr="009E1E7A">
        <w:rPr>
          <w:rFonts w:ascii="Arial" w:hAnsi="Arial" w:cs="Arial"/>
        </w:rPr>
        <w:t>ора по качеству ФГУП «</w:t>
      </w:r>
      <w:proofErr w:type="gramStart"/>
      <w:r w:rsidRPr="009E1E7A">
        <w:rPr>
          <w:rFonts w:ascii="Arial" w:hAnsi="Arial" w:cs="Arial"/>
        </w:rPr>
        <w:t>ВНИИР»</w:t>
      </w:r>
      <w:r w:rsidRPr="009E1E7A">
        <w:rPr>
          <w:rFonts w:ascii="Arial" w:hAnsi="Arial" w:cs="Arial"/>
        </w:rPr>
        <w:tab/>
      </w:r>
      <w:proofErr w:type="gramEnd"/>
      <w:r w:rsidRPr="009E1E7A">
        <w:rPr>
          <w:rFonts w:ascii="Arial" w:hAnsi="Arial" w:cs="Arial"/>
        </w:rPr>
        <w:tab/>
      </w:r>
      <w:r w:rsidRPr="009E1E7A">
        <w:rPr>
          <w:rFonts w:ascii="Arial" w:hAnsi="Arial" w:cs="Arial"/>
        </w:rPr>
        <w:tab/>
      </w:r>
      <w:r w:rsidRPr="009E1E7A">
        <w:rPr>
          <w:rFonts w:ascii="Arial" w:hAnsi="Arial" w:cs="Arial"/>
        </w:rPr>
        <w:tab/>
      </w:r>
      <w:r>
        <w:rPr>
          <w:rFonts w:ascii="Arial" w:hAnsi="Arial" w:cs="Arial"/>
        </w:rPr>
        <w:tab/>
      </w:r>
      <w:r w:rsidRPr="009E1E7A">
        <w:rPr>
          <w:rFonts w:ascii="Arial" w:hAnsi="Arial" w:cs="Arial"/>
        </w:rPr>
        <w:t xml:space="preserve">В.А. </w:t>
      </w:r>
      <w:proofErr w:type="spellStart"/>
      <w:r w:rsidRPr="009E1E7A">
        <w:rPr>
          <w:rFonts w:ascii="Arial" w:hAnsi="Arial" w:cs="Arial"/>
        </w:rPr>
        <w:t>Фафурин</w:t>
      </w:r>
      <w:proofErr w:type="spellEnd"/>
    </w:p>
    <w:p w:rsidR="009C50AE" w:rsidRDefault="009C50AE" w:rsidP="009E1E7A">
      <w:pPr>
        <w:jc w:val="both"/>
        <w:rPr>
          <w:rFonts w:ascii="Arial" w:hAnsi="Arial" w:cs="Arial"/>
          <w:b/>
          <w:sz w:val="20"/>
          <w:szCs w:val="20"/>
        </w:rPr>
      </w:pPr>
    </w:p>
    <w:p w:rsidR="009E1E7A" w:rsidRPr="009E1E7A" w:rsidRDefault="009E1E7A" w:rsidP="009E1E7A">
      <w:pPr>
        <w:jc w:val="both"/>
        <w:rPr>
          <w:rFonts w:ascii="Arial" w:hAnsi="Arial" w:cs="Arial"/>
          <w:b/>
          <w:sz w:val="20"/>
          <w:szCs w:val="20"/>
        </w:rPr>
      </w:pPr>
      <w:r w:rsidRPr="009E1E7A">
        <w:rPr>
          <w:rFonts w:ascii="Arial" w:hAnsi="Arial" w:cs="Arial"/>
          <w:b/>
          <w:sz w:val="20"/>
          <w:szCs w:val="20"/>
        </w:rPr>
        <w:t>Разработчики:</w:t>
      </w:r>
    </w:p>
    <w:p w:rsidR="009E1E7A" w:rsidRPr="009E1E7A" w:rsidRDefault="009E1E7A" w:rsidP="009E1E7A">
      <w:pPr>
        <w:jc w:val="both"/>
        <w:rPr>
          <w:rFonts w:ascii="Arial" w:hAnsi="Arial" w:cs="Arial"/>
          <w:sz w:val="20"/>
          <w:szCs w:val="20"/>
        </w:rPr>
      </w:pPr>
      <w:r w:rsidRPr="009E1E7A">
        <w:rPr>
          <w:rFonts w:ascii="Arial" w:hAnsi="Arial" w:cs="Arial"/>
          <w:sz w:val="20"/>
          <w:szCs w:val="20"/>
        </w:rPr>
        <w:t>Начальник НИО-13 ФГУП «</w:t>
      </w:r>
      <w:proofErr w:type="gramStart"/>
      <w:r w:rsidRPr="009E1E7A">
        <w:rPr>
          <w:rFonts w:ascii="Arial" w:hAnsi="Arial" w:cs="Arial"/>
          <w:sz w:val="20"/>
          <w:szCs w:val="20"/>
        </w:rPr>
        <w:t>ВНИИР»</w:t>
      </w:r>
      <w:r w:rsidRPr="009E1E7A">
        <w:rPr>
          <w:rFonts w:ascii="Arial" w:hAnsi="Arial" w:cs="Arial"/>
          <w:sz w:val="20"/>
          <w:szCs w:val="20"/>
        </w:rPr>
        <w:tab/>
      </w:r>
      <w:proofErr w:type="gramEnd"/>
      <w:r w:rsidRPr="009E1E7A">
        <w:rPr>
          <w:rFonts w:ascii="Arial" w:hAnsi="Arial" w:cs="Arial"/>
          <w:sz w:val="20"/>
          <w:szCs w:val="20"/>
        </w:rPr>
        <w:tab/>
      </w:r>
      <w:r w:rsidRPr="009E1E7A">
        <w:rPr>
          <w:rFonts w:ascii="Arial" w:hAnsi="Arial" w:cs="Arial"/>
          <w:sz w:val="20"/>
          <w:szCs w:val="20"/>
        </w:rPr>
        <w:tab/>
      </w:r>
      <w:r w:rsidRPr="009E1E7A">
        <w:rPr>
          <w:rFonts w:ascii="Arial" w:hAnsi="Arial" w:cs="Arial"/>
          <w:sz w:val="20"/>
          <w:szCs w:val="20"/>
        </w:rPr>
        <w:tab/>
      </w:r>
      <w:r w:rsidRPr="009E1E7A">
        <w:rPr>
          <w:rFonts w:ascii="Arial" w:hAnsi="Arial" w:cs="Arial"/>
          <w:sz w:val="20"/>
          <w:szCs w:val="20"/>
        </w:rPr>
        <w:tab/>
      </w:r>
      <w:r w:rsidRPr="009E1E7A">
        <w:rPr>
          <w:rFonts w:ascii="Arial" w:hAnsi="Arial" w:cs="Arial"/>
          <w:sz w:val="20"/>
          <w:szCs w:val="20"/>
        </w:rPr>
        <w:tab/>
      </w:r>
      <w:r>
        <w:rPr>
          <w:rFonts w:ascii="Arial" w:hAnsi="Arial" w:cs="Arial"/>
          <w:sz w:val="20"/>
          <w:szCs w:val="20"/>
        </w:rPr>
        <w:tab/>
      </w:r>
      <w:r w:rsidRPr="009E1E7A">
        <w:rPr>
          <w:rFonts w:ascii="Arial" w:hAnsi="Arial" w:cs="Arial"/>
          <w:sz w:val="20"/>
          <w:szCs w:val="20"/>
        </w:rPr>
        <w:t xml:space="preserve">А.И. </w:t>
      </w:r>
      <w:proofErr w:type="spellStart"/>
      <w:r w:rsidRPr="009E1E7A">
        <w:rPr>
          <w:rFonts w:ascii="Arial" w:hAnsi="Arial" w:cs="Arial"/>
          <w:sz w:val="20"/>
          <w:szCs w:val="20"/>
        </w:rPr>
        <w:t>Горчев</w:t>
      </w:r>
      <w:proofErr w:type="spellEnd"/>
    </w:p>
    <w:p w:rsidR="009E1E7A" w:rsidRPr="009E1E7A" w:rsidRDefault="009E1E7A" w:rsidP="009E1E7A">
      <w:pPr>
        <w:pStyle w:val="af"/>
        <w:spacing w:line="360" w:lineRule="auto"/>
        <w:jc w:val="both"/>
        <w:rPr>
          <w:rFonts w:ascii="Arial" w:hAnsi="Arial" w:cs="Arial"/>
        </w:rPr>
      </w:pPr>
      <w:r w:rsidRPr="009E1E7A">
        <w:rPr>
          <w:rFonts w:ascii="Arial" w:hAnsi="Arial" w:cs="Arial"/>
        </w:rPr>
        <w:t>Научный сотрудник НИО-13 ФГУП «</w:t>
      </w:r>
      <w:proofErr w:type="gramStart"/>
      <w:r w:rsidRPr="009E1E7A">
        <w:rPr>
          <w:rFonts w:ascii="Arial" w:hAnsi="Arial" w:cs="Arial"/>
        </w:rPr>
        <w:t>ВНИИР»</w:t>
      </w:r>
      <w:r w:rsidRPr="009E1E7A">
        <w:rPr>
          <w:rFonts w:ascii="Arial" w:hAnsi="Arial" w:cs="Arial"/>
        </w:rPr>
        <w:tab/>
      </w:r>
      <w:proofErr w:type="gramEnd"/>
      <w:r w:rsidRPr="009E1E7A">
        <w:rPr>
          <w:rFonts w:ascii="Arial" w:hAnsi="Arial" w:cs="Arial"/>
        </w:rPr>
        <w:tab/>
      </w:r>
      <w:r w:rsidRPr="009E1E7A">
        <w:rPr>
          <w:rFonts w:ascii="Arial" w:hAnsi="Arial" w:cs="Arial"/>
        </w:rPr>
        <w:tab/>
      </w:r>
      <w:r w:rsidRPr="009E1E7A">
        <w:rPr>
          <w:rFonts w:ascii="Arial" w:hAnsi="Arial" w:cs="Arial"/>
        </w:rPr>
        <w:tab/>
      </w:r>
      <w:r w:rsidRPr="009E1E7A">
        <w:rPr>
          <w:rFonts w:ascii="Arial" w:hAnsi="Arial" w:cs="Arial"/>
        </w:rPr>
        <w:tab/>
      </w:r>
      <w:r>
        <w:rPr>
          <w:rFonts w:ascii="Arial" w:hAnsi="Arial" w:cs="Arial"/>
        </w:rPr>
        <w:tab/>
      </w:r>
      <w:r w:rsidRPr="009E1E7A">
        <w:rPr>
          <w:rFonts w:ascii="Arial" w:hAnsi="Arial" w:cs="Arial"/>
        </w:rPr>
        <w:t>А.В. Мингалеев</w:t>
      </w:r>
    </w:p>
    <w:p w:rsidR="00BA4E43" w:rsidRPr="009E1E7A" w:rsidRDefault="00BA4E43" w:rsidP="000D1B89">
      <w:pPr>
        <w:suppressAutoHyphens/>
        <w:spacing w:after="0" w:line="240" w:lineRule="auto"/>
        <w:ind w:firstLine="426"/>
        <w:jc w:val="both"/>
        <w:rPr>
          <w:rFonts w:ascii="Arial" w:hAnsi="Arial" w:cs="Arial"/>
          <w:sz w:val="24"/>
          <w:szCs w:val="24"/>
        </w:rPr>
      </w:pPr>
    </w:p>
    <w:sectPr w:rsidR="00BA4E43" w:rsidRPr="009E1E7A" w:rsidSect="00B112F7">
      <w:footerReference w:type="even" r:id="rId16"/>
      <w:footerReference w:type="default" r:id="rId17"/>
      <w:type w:val="oddPage"/>
      <w:pgSz w:w="11906" w:h="16838" w:code="9"/>
      <w:pgMar w:top="1134" w:right="1418" w:bottom="1134" w:left="851" w:header="1134" w:footer="113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046" w:rsidRDefault="00BE5046" w:rsidP="006D0295">
      <w:pPr>
        <w:spacing w:after="0" w:line="240" w:lineRule="auto"/>
      </w:pPr>
      <w:r>
        <w:separator/>
      </w:r>
    </w:p>
  </w:endnote>
  <w:endnote w:type="continuationSeparator" w:id="0">
    <w:p w:rsidR="00BE5046" w:rsidRDefault="00BE5046" w:rsidP="006D02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Times New Roman"/>
    <w:charset w:val="00"/>
    <w:family w:val="auto"/>
    <w:pitch w:val="variable"/>
    <w:sig w:usb0="00000003" w:usb1="1001ECEA"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3770688"/>
      <w:docPartObj>
        <w:docPartGallery w:val="Page Numbers (Bottom of Page)"/>
        <w:docPartUnique/>
      </w:docPartObj>
    </w:sdtPr>
    <w:sdtEndPr/>
    <w:sdtContent>
      <w:p w:rsidR="006203CC" w:rsidRPr="00B112F7" w:rsidRDefault="006203CC">
        <w:pPr>
          <w:pStyle w:val="ad"/>
          <w:rPr>
            <w:rFonts w:ascii="Arial" w:hAnsi="Arial" w:cs="Arial"/>
            <w:sz w:val="18"/>
            <w:szCs w:val="18"/>
          </w:rPr>
        </w:pPr>
      </w:p>
      <w:p w:rsidR="006203CC" w:rsidRDefault="006203CC">
        <w:pPr>
          <w:pStyle w:val="ad"/>
        </w:pPr>
        <w:r w:rsidRPr="00B112F7">
          <w:rPr>
            <w:rFonts w:ascii="Arial" w:hAnsi="Arial" w:cs="Arial"/>
            <w:sz w:val="18"/>
            <w:szCs w:val="18"/>
          </w:rPr>
          <w:fldChar w:fldCharType="begin"/>
        </w:r>
        <w:r w:rsidRPr="00B112F7">
          <w:rPr>
            <w:rFonts w:ascii="Arial" w:hAnsi="Arial" w:cs="Arial"/>
            <w:sz w:val="18"/>
            <w:szCs w:val="18"/>
          </w:rPr>
          <w:instrText>PAGE   \* MERGEFORMAT</w:instrText>
        </w:r>
        <w:r w:rsidRPr="00B112F7">
          <w:rPr>
            <w:rFonts w:ascii="Arial" w:hAnsi="Arial" w:cs="Arial"/>
            <w:sz w:val="18"/>
            <w:szCs w:val="18"/>
          </w:rPr>
          <w:fldChar w:fldCharType="separate"/>
        </w:r>
        <w:r w:rsidR="007A5AA0">
          <w:rPr>
            <w:rFonts w:ascii="Arial" w:hAnsi="Arial" w:cs="Arial"/>
            <w:noProof/>
            <w:sz w:val="18"/>
            <w:szCs w:val="18"/>
          </w:rPr>
          <w:t>II</w:t>
        </w:r>
        <w:r w:rsidRPr="00B112F7">
          <w:rPr>
            <w:rFonts w:ascii="Arial" w:hAnsi="Arial" w:cs="Arial"/>
            <w:sz w:val="18"/>
            <w:szCs w:val="1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4255001"/>
      <w:docPartObj>
        <w:docPartGallery w:val="Page Numbers (Bottom of Page)"/>
        <w:docPartUnique/>
      </w:docPartObj>
    </w:sdtPr>
    <w:sdtEndPr/>
    <w:sdtContent>
      <w:p w:rsidR="006203CC" w:rsidRPr="00B112F7" w:rsidRDefault="006203CC" w:rsidP="004D03F6">
        <w:pPr>
          <w:pStyle w:val="ad"/>
          <w:jc w:val="right"/>
          <w:rPr>
            <w:rFonts w:ascii="Arial" w:hAnsi="Arial" w:cs="Arial"/>
            <w:sz w:val="18"/>
            <w:szCs w:val="18"/>
          </w:rPr>
        </w:pPr>
      </w:p>
      <w:p w:rsidR="006203CC" w:rsidRDefault="006203CC" w:rsidP="004D03F6">
        <w:pPr>
          <w:pStyle w:val="ad"/>
          <w:jc w:val="right"/>
        </w:pPr>
        <w:r w:rsidRPr="00B112F7">
          <w:rPr>
            <w:rFonts w:ascii="Arial" w:hAnsi="Arial" w:cs="Arial"/>
            <w:sz w:val="18"/>
            <w:szCs w:val="18"/>
          </w:rPr>
          <w:fldChar w:fldCharType="begin"/>
        </w:r>
        <w:r w:rsidRPr="00B112F7">
          <w:rPr>
            <w:rFonts w:ascii="Arial" w:hAnsi="Arial" w:cs="Arial"/>
            <w:sz w:val="18"/>
            <w:szCs w:val="18"/>
          </w:rPr>
          <w:instrText>PAGE   \* MERGEFORMAT</w:instrText>
        </w:r>
        <w:r w:rsidRPr="00B112F7">
          <w:rPr>
            <w:rFonts w:ascii="Arial" w:hAnsi="Arial" w:cs="Arial"/>
            <w:sz w:val="18"/>
            <w:szCs w:val="18"/>
          </w:rPr>
          <w:fldChar w:fldCharType="separate"/>
        </w:r>
        <w:r w:rsidR="007A5AA0">
          <w:rPr>
            <w:rFonts w:ascii="Arial" w:hAnsi="Arial" w:cs="Arial"/>
            <w:noProof/>
            <w:sz w:val="18"/>
            <w:szCs w:val="18"/>
          </w:rPr>
          <w:t>III</w:t>
        </w:r>
        <w:r w:rsidRPr="00B112F7">
          <w:rPr>
            <w:rFonts w:ascii="Arial" w:hAnsi="Arial" w:cs="Arial"/>
            <w:sz w:val="18"/>
            <w:szCs w:val="1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8130329"/>
      <w:docPartObj>
        <w:docPartGallery w:val="Page Numbers (Bottom of Page)"/>
        <w:docPartUnique/>
      </w:docPartObj>
    </w:sdtPr>
    <w:sdtEndPr/>
    <w:sdtContent>
      <w:p w:rsidR="006203CC" w:rsidRPr="00B112F7" w:rsidRDefault="006203CC">
        <w:pPr>
          <w:pStyle w:val="ad"/>
          <w:rPr>
            <w:rFonts w:ascii="Arial" w:hAnsi="Arial" w:cs="Arial"/>
            <w:sz w:val="18"/>
            <w:szCs w:val="18"/>
          </w:rPr>
        </w:pPr>
      </w:p>
      <w:p w:rsidR="006203CC" w:rsidRDefault="006203CC">
        <w:pPr>
          <w:pStyle w:val="ad"/>
        </w:pPr>
        <w:r w:rsidRPr="00B112F7">
          <w:rPr>
            <w:rFonts w:ascii="Arial" w:hAnsi="Arial" w:cs="Arial"/>
            <w:sz w:val="18"/>
            <w:szCs w:val="18"/>
          </w:rPr>
          <w:fldChar w:fldCharType="begin"/>
        </w:r>
        <w:r w:rsidRPr="00B112F7">
          <w:rPr>
            <w:rFonts w:ascii="Arial" w:hAnsi="Arial" w:cs="Arial"/>
            <w:sz w:val="18"/>
            <w:szCs w:val="18"/>
          </w:rPr>
          <w:instrText>PAGE   \* MERGEFORMAT</w:instrText>
        </w:r>
        <w:r w:rsidRPr="00B112F7">
          <w:rPr>
            <w:rFonts w:ascii="Arial" w:hAnsi="Arial" w:cs="Arial"/>
            <w:sz w:val="18"/>
            <w:szCs w:val="18"/>
          </w:rPr>
          <w:fldChar w:fldCharType="separate"/>
        </w:r>
        <w:r w:rsidR="007A5AA0">
          <w:rPr>
            <w:rFonts w:ascii="Arial" w:hAnsi="Arial" w:cs="Arial"/>
            <w:noProof/>
            <w:sz w:val="18"/>
            <w:szCs w:val="18"/>
          </w:rPr>
          <w:t>10</w:t>
        </w:r>
        <w:r w:rsidRPr="00B112F7">
          <w:rPr>
            <w:rFonts w:ascii="Arial" w:hAnsi="Arial" w:cs="Arial"/>
            <w:sz w:val="18"/>
            <w:szCs w:val="1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4607684"/>
      <w:docPartObj>
        <w:docPartGallery w:val="Page Numbers (Bottom of Page)"/>
        <w:docPartUnique/>
      </w:docPartObj>
    </w:sdtPr>
    <w:sdtEndPr/>
    <w:sdtContent>
      <w:p w:rsidR="006203CC" w:rsidRDefault="006203CC" w:rsidP="004D03F6">
        <w:pPr>
          <w:pStyle w:val="ad"/>
          <w:jc w:val="right"/>
        </w:pPr>
      </w:p>
      <w:p w:rsidR="006203CC" w:rsidRDefault="006203CC" w:rsidP="004D03F6">
        <w:pPr>
          <w:pStyle w:val="ad"/>
          <w:jc w:val="right"/>
        </w:pPr>
        <w:r>
          <w:fldChar w:fldCharType="begin"/>
        </w:r>
        <w:r>
          <w:instrText>PAGE   \* MERGEFORMAT</w:instrText>
        </w:r>
        <w:r>
          <w:fldChar w:fldCharType="separate"/>
        </w:r>
        <w:r w:rsidR="007A5AA0">
          <w:rPr>
            <w:noProof/>
          </w:rPr>
          <w:t>11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046" w:rsidRDefault="00BE5046" w:rsidP="006D0295">
      <w:pPr>
        <w:spacing w:after="0" w:line="240" w:lineRule="auto"/>
      </w:pPr>
      <w:r>
        <w:separator/>
      </w:r>
    </w:p>
  </w:footnote>
  <w:footnote w:type="continuationSeparator" w:id="0">
    <w:p w:rsidR="00BE5046" w:rsidRDefault="00BE5046" w:rsidP="006D02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3CC" w:rsidRDefault="006203CC">
    <w:pPr>
      <w:pStyle w:val="ab"/>
      <w:rPr>
        <w:rFonts w:ascii="Arial" w:hAnsi="Arial" w:cs="Arial"/>
        <w:sz w:val="20"/>
        <w:szCs w:val="20"/>
      </w:rPr>
    </w:pPr>
    <w:r w:rsidRPr="00B112F7">
      <w:rPr>
        <w:rFonts w:ascii="Arial" w:hAnsi="Arial" w:cs="Arial"/>
        <w:sz w:val="20"/>
        <w:szCs w:val="20"/>
      </w:rPr>
      <w:t>ГОСТ 8.324-</w:t>
    </w:r>
  </w:p>
  <w:p w:rsidR="006203CC" w:rsidRDefault="006203CC">
    <w:pPr>
      <w:pStyle w:val="ab"/>
      <w:rPr>
        <w:rFonts w:ascii="Arial" w:hAnsi="Arial" w:cs="Arial"/>
        <w:i/>
        <w:sz w:val="20"/>
        <w:szCs w:val="20"/>
      </w:rPr>
    </w:pPr>
    <w:r w:rsidRPr="004D0EBB">
      <w:rPr>
        <w:rFonts w:ascii="Arial" w:hAnsi="Arial" w:cs="Arial"/>
        <w:i/>
        <w:sz w:val="20"/>
        <w:szCs w:val="20"/>
      </w:rPr>
      <w:t xml:space="preserve">(проект, </w:t>
    </w:r>
    <w:r w:rsidRPr="004D0EBB">
      <w:rPr>
        <w:rFonts w:ascii="Arial" w:hAnsi="Arial" w:cs="Arial"/>
        <w:i/>
        <w:sz w:val="20"/>
        <w:szCs w:val="20"/>
        <w:lang w:val="en-US"/>
      </w:rPr>
      <w:t>RU</w:t>
    </w:r>
    <w:r w:rsidR="00E53EA4">
      <w:rPr>
        <w:rFonts w:ascii="Arial" w:hAnsi="Arial" w:cs="Arial"/>
        <w:i/>
        <w:sz w:val="20"/>
        <w:szCs w:val="20"/>
      </w:rPr>
      <w:t>, окончательная</w:t>
    </w:r>
    <w:r w:rsidRPr="004D0EBB">
      <w:rPr>
        <w:rFonts w:ascii="Arial" w:hAnsi="Arial" w:cs="Arial"/>
        <w:i/>
        <w:sz w:val="20"/>
        <w:szCs w:val="20"/>
      </w:rPr>
      <w:t xml:space="preserve"> редакция)</w:t>
    </w:r>
  </w:p>
  <w:p w:rsidR="006203CC" w:rsidRPr="004D0EBB" w:rsidRDefault="006203CC">
    <w:pPr>
      <w:pStyle w:val="ab"/>
      <w:rPr>
        <w:rFonts w:ascii="Arial" w:hAnsi="Arial" w:cs="Arial"/>
        <w:i/>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3CC" w:rsidRDefault="006203CC" w:rsidP="004D03F6">
    <w:pPr>
      <w:pStyle w:val="ab"/>
      <w:ind w:right="565"/>
      <w:jc w:val="right"/>
      <w:rPr>
        <w:rFonts w:ascii="Arial" w:hAnsi="Arial" w:cs="Arial"/>
        <w:sz w:val="20"/>
        <w:szCs w:val="20"/>
      </w:rPr>
    </w:pPr>
    <w:r w:rsidRPr="00B112F7">
      <w:rPr>
        <w:rFonts w:ascii="Arial" w:hAnsi="Arial" w:cs="Arial"/>
        <w:sz w:val="20"/>
        <w:szCs w:val="20"/>
      </w:rPr>
      <w:t>ГОСТ 8.324-</w:t>
    </w:r>
  </w:p>
  <w:p w:rsidR="006203CC" w:rsidRPr="004D0EBB" w:rsidRDefault="006203CC" w:rsidP="004D0EBB">
    <w:pPr>
      <w:pStyle w:val="ab"/>
      <w:jc w:val="right"/>
      <w:rPr>
        <w:rFonts w:ascii="Arial" w:hAnsi="Arial" w:cs="Arial"/>
        <w:i/>
        <w:sz w:val="20"/>
        <w:szCs w:val="20"/>
      </w:rPr>
    </w:pPr>
    <w:r w:rsidRPr="004D0EBB">
      <w:rPr>
        <w:rFonts w:ascii="Arial" w:hAnsi="Arial" w:cs="Arial"/>
        <w:i/>
        <w:sz w:val="20"/>
        <w:szCs w:val="20"/>
      </w:rPr>
      <w:t xml:space="preserve">(проект, </w:t>
    </w:r>
    <w:r w:rsidRPr="004D0EBB">
      <w:rPr>
        <w:rFonts w:ascii="Arial" w:hAnsi="Arial" w:cs="Arial"/>
        <w:i/>
        <w:sz w:val="20"/>
        <w:szCs w:val="20"/>
        <w:lang w:val="en-US"/>
      </w:rPr>
      <w:t>RU</w:t>
    </w:r>
    <w:r w:rsidR="00145020">
      <w:rPr>
        <w:rFonts w:ascii="Arial" w:hAnsi="Arial" w:cs="Arial"/>
        <w:i/>
        <w:sz w:val="20"/>
        <w:szCs w:val="20"/>
      </w:rPr>
      <w:t xml:space="preserve">, </w:t>
    </w:r>
    <w:r w:rsidR="00145020">
      <w:rPr>
        <w:rFonts w:ascii="Arial" w:hAnsi="Arial" w:cs="Arial"/>
        <w:i/>
        <w:sz w:val="20"/>
        <w:szCs w:val="20"/>
      </w:rPr>
      <w:t>окончательная</w:t>
    </w:r>
    <w:r w:rsidRPr="004D0EBB">
      <w:rPr>
        <w:rFonts w:ascii="Arial" w:hAnsi="Arial" w:cs="Arial"/>
        <w:i/>
        <w:sz w:val="20"/>
        <w:szCs w:val="20"/>
      </w:rPr>
      <w:t xml:space="preserve"> редакция)</w:t>
    </w:r>
  </w:p>
  <w:p w:rsidR="006203CC" w:rsidRDefault="006203CC" w:rsidP="004D03F6">
    <w:pPr>
      <w:pStyle w:val="ab"/>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 w15:restartNumberingAfterBreak="0">
    <w:nsid w:val="0000000A"/>
    <w:multiLevelType w:val="multilevel"/>
    <w:tmpl w:val="0000000A"/>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2" w15:restartNumberingAfterBreak="0">
    <w:nsid w:val="022F7CF8"/>
    <w:multiLevelType w:val="multilevel"/>
    <w:tmpl w:val="2DEAD788"/>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65E7305"/>
    <w:multiLevelType w:val="hybridMultilevel"/>
    <w:tmpl w:val="765ABAFE"/>
    <w:lvl w:ilvl="0" w:tplc="82324092">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15:restartNumberingAfterBreak="0">
    <w:nsid w:val="396F0CD9"/>
    <w:multiLevelType w:val="multilevel"/>
    <w:tmpl w:val="E70C7B5A"/>
    <w:lvl w:ilvl="0">
      <w:start w:val="3"/>
      <w:numFmt w:val="decimal"/>
      <w:lvlText w:val="%1."/>
      <w:lvlJc w:val="left"/>
      <w:pPr>
        <w:ind w:left="780" w:hanging="360"/>
      </w:pPr>
      <w:rPr>
        <w:rFonts w:hint="default"/>
      </w:rPr>
    </w:lvl>
    <w:lvl w:ilvl="1">
      <w:start w:val="1"/>
      <w:numFmt w:val="decimal"/>
      <w:isLgl/>
      <w:lvlText w:val="%1.%2"/>
      <w:lvlJc w:val="left"/>
      <w:pPr>
        <w:ind w:left="1266" w:hanging="840"/>
      </w:pPr>
      <w:rPr>
        <w:rFonts w:hint="default"/>
      </w:rPr>
    </w:lvl>
    <w:lvl w:ilvl="2">
      <w:start w:val="1"/>
      <w:numFmt w:val="decimal"/>
      <w:isLgl/>
      <w:lvlText w:val="%1.%2.%3"/>
      <w:lvlJc w:val="left"/>
      <w:pPr>
        <w:ind w:left="1272" w:hanging="840"/>
      </w:pPr>
      <w:rPr>
        <w:rFonts w:hint="default"/>
      </w:rPr>
    </w:lvl>
    <w:lvl w:ilvl="3">
      <w:start w:val="1"/>
      <w:numFmt w:val="decimal"/>
      <w:isLgl/>
      <w:lvlText w:val="%1.%2.%3.%4"/>
      <w:lvlJc w:val="left"/>
      <w:pPr>
        <w:ind w:left="1518" w:hanging="1080"/>
      </w:pPr>
      <w:rPr>
        <w:rFonts w:hint="default"/>
      </w:rPr>
    </w:lvl>
    <w:lvl w:ilvl="4">
      <w:start w:val="1"/>
      <w:numFmt w:val="decimal"/>
      <w:isLgl/>
      <w:lvlText w:val="%1.%2.%3.%4.%5"/>
      <w:lvlJc w:val="left"/>
      <w:pPr>
        <w:ind w:left="1524"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1896" w:hanging="1440"/>
      </w:pPr>
      <w:rPr>
        <w:rFonts w:hint="default"/>
      </w:rPr>
    </w:lvl>
    <w:lvl w:ilvl="7">
      <w:start w:val="1"/>
      <w:numFmt w:val="decimal"/>
      <w:isLgl/>
      <w:lvlText w:val="%1.%2.%3.%4.%5.%6.%7.%8"/>
      <w:lvlJc w:val="left"/>
      <w:pPr>
        <w:ind w:left="2262" w:hanging="1800"/>
      </w:pPr>
      <w:rPr>
        <w:rFonts w:hint="default"/>
      </w:rPr>
    </w:lvl>
    <w:lvl w:ilvl="8">
      <w:start w:val="1"/>
      <w:numFmt w:val="decimal"/>
      <w:isLgl/>
      <w:lvlText w:val="%1.%2.%3.%4.%5.%6.%7.%8.%9"/>
      <w:lvlJc w:val="left"/>
      <w:pPr>
        <w:ind w:left="2628" w:hanging="2160"/>
      </w:pPr>
      <w:rPr>
        <w:rFonts w:hint="default"/>
      </w:rPr>
    </w:lvl>
  </w:abstractNum>
  <w:abstractNum w:abstractNumId="5" w15:restartNumberingAfterBreak="0">
    <w:nsid w:val="41C6088B"/>
    <w:multiLevelType w:val="hybridMultilevel"/>
    <w:tmpl w:val="9A9828D4"/>
    <w:lvl w:ilvl="0" w:tplc="08E44DF8">
      <w:start w:val="5"/>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15:restartNumberingAfterBreak="0">
    <w:nsid w:val="5F4F28A7"/>
    <w:multiLevelType w:val="multilevel"/>
    <w:tmpl w:val="576C6494"/>
    <w:lvl w:ilvl="0">
      <w:start w:val="1"/>
      <w:numFmt w:val="bullet"/>
      <w:lvlText w:val=""/>
      <w:lvlJc w:val="left"/>
      <w:pPr>
        <w:ind w:left="720" w:hanging="360"/>
      </w:pPr>
      <w:rPr>
        <w:rFonts w:ascii="Symbol" w:hAnsi="Symbol"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60E75A9B"/>
    <w:multiLevelType w:val="multilevel"/>
    <w:tmpl w:val="90048D40"/>
    <w:lvl w:ilvl="0">
      <w:start w:val="5"/>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6"/>
  </w:num>
  <w:num w:numId="2">
    <w:abstractNumId w:val="2"/>
  </w:num>
  <w:num w:numId="3">
    <w:abstractNumId w:val="4"/>
  </w:num>
  <w:num w:numId="4">
    <w:abstractNumId w:val="7"/>
  </w:num>
  <w:num w:numId="5">
    <w:abstractNumId w:val="0"/>
  </w:num>
  <w:num w:numId="6">
    <w:abstractNumId w:val="1"/>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AE2"/>
    <w:rsid w:val="00000D7A"/>
    <w:rsid w:val="00003954"/>
    <w:rsid w:val="00005C5C"/>
    <w:rsid w:val="000070C6"/>
    <w:rsid w:val="00010BE3"/>
    <w:rsid w:val="00010FBB"/>
    <w:rsid w:val="00011FFA"/>
    <w:rsid w:val="00012794"/>
    <w:rsid w:val="00015FBB"/>
    <w:rsid w:val="00021CA9"/>
    <w:rsid w:val="000254DE"/>
    <w:rsid w:val="00025BD3"/>
    <w:rsid w:val="000264FF"/>
    <w:rsid w:val="0002709E"/>
    <w:rsid w:val="00027C0D"/>
    <w:rsid w:val="00027E27"/>
    <w:rsid w:val="00027FA6"/>
    <w:rsid w:val="00030758"/>
    <w:rsid w:val="0003267D"/>
    <w:rsid w:val="00032AA9"/>
    <w:rsid w:val="000352EF"/>
    <w:rsid w:val="00037D09"/>
    <w:rsid w:val="0004026F"/>
    <w:rsid w:val="00040786"/>
    <w:rsid w:val="00041404"/>
    <w:rsid w:val="000419C1"/>
    <w:rsid w:val="00041BBC"/>
    <w:rsid w:val="00042277"/>
    <w:rsid w:val="00043360"/>
    <w:rsid w:val="0004338E"/>
    <w:rsid w:val="00043B1E"/>
    <w:rsid w:val="000468BC"/>
    <w:rsid w:val="00047191"/>
    <w:rsid w:val="000478BD"/>
    <w:rsid w:val="000512FA"/>
    <w:rsid w:val="00051443"/>
    <w:rsid w:val="00051977"/>
    <w:rsid w:val="00052394"/>
    <w:rsid w:val="000542FC"/>
    <w:rsid w:val="00056BAE"/>
    <w:rsid w:val="00056D05"/>
    <w:rsid w:val="00057960"/>
    <w:rsid w:val="000608E8"/>
    <w:rsid w:val="0006135E"/>
    <w:rsid w:val="00061BD9"/>
    <w:rsid w:val="000624CB"/>
    <w:rsid w:val="00064329"/>
    <w:rsid w:val="00070B6D"/>
    <w:rsid w:val="00073E70"/>
    <w:rsid w:val="000746B6"/>
    <w:rsid w:val="00082632"/>
    <w:rsid w:val="00083715"/>
    <w:rsid w:val="000851E4"/>
    <w:rsid w:val="00085D7C"/>
    <w:rsid w:val="000863A6"/>
    <w:rsid w:val="00090AB8"/>
    <w:rsid w:val="00091540"/>
    <w:rsid w:val="000941F3"/>
    <w:rsid w:val="00095120"/>
    <w:rsid w:val="000A17E8"/>
    <w:rsid w:val="000A3B07"/>
    <w:rsid w:val="000A3FAB"/>
    <w:rsid w:val="000A4580"/>
    <w:rsid w:val="000A5B31"/>
    <w:rsid w:val="000A68AA"/>
    <w:rsid w:val="000A73A0"/>
    <w:rsid w:val="000B0730"/>
    <w:rsid w:val="000B0A4B"/>
    <w:rsid w:val="000B15B4"/>
    <w:rsid w:val="000B2B08"/>
    <w:rsid w:val="000B6391"/>
    <w:rsid w:val="000C2A31"/>
    <w:rsid w:val="000C4B13"/>
    <w:rsid w:val="000D0BEB"/>
    <w:rsid w:val="000D1B89"/>
    <w:rsid w:val="000D1ED3"/>
    <w:rsid w:val="000D22FA"/>
    <w:rsid w:val="000D360F"/>
    <w:rsid w:val="000D3909"/>
    <w:rsid w:val="000D4955"/>
    <w:rsid w:val="000D66DC"/>
    <w:rsid w:val="000D7496"/>
    <w:rsid w:val="000E3E95"/>
    <w:rsid w:val="000E4A69"/>
    <w:rsid w:val="000E5704"/>
    <w:rsid w:val="000E5AAE"/>
    <w:rsid w:val="000F26A8"/>
    <w:rsid w:val="000F2A55"/>
    <w:rsid w:val="000F2F4E"/>
    <w:rsid w:val="000F61CC"/>
    <w:rsid w:val="000F7A2E"/>
    <w:rsid w:val="00100277"/>
    <w:rsid w:val="0010173E"/>
    <w:rsid w:val="00107975"/>
    <w:rsid w:val="0011063C"/>
    <w:rsid w:val="00110807"/>
    <w:rsid w:val="001124C1"/>
    <w:rsid w:val="00112A02"/>
    <w:rsid w:val="00112B20"/>
    <w:rsid w:val="00116DC6"/>
    <w:rsid w:val="0012072E"/>
    <w:rsid w:val="001207A3"/>
    <w:rsid w:val="00120E11"/>
    <w:rsid w:val="00125F98"/>
    <w:rsid w:val="00126807"/>
    <w:rsid w:val="00127F93"/>
    <w:rsid w:val="0013160C"/>
    <w:rsid w:val="0013393E"/>
    <w:rsid w:val="001355D9"/>
    <w:rsid w:val="00137015"/>
    <w:rsid w:val="00142898"/>
    <w:rsid w:val="00145020"/>
    <w:rsid w:val="00145136"/>
    <w:rsid w:val="00150A9C"/>
    <w:rsid w:val="00150AAF"/>
    <w:rsid w:val="00151712"/>
    <w:rsid w:val="00152850"/>
    <w:rsid w:val="0016037B"/>
    <w:rsid w:val="00160416"/>
    <w:rsid w:val="001626F6"/>
    <w:rsid w:val="00162E0D"/>
    <w:rsid w:val="00162F12"/>
    <w:rsid w:val="00162FBA"/>
    <w:rsid w:val="001679EE"/>
    <w:rsid w:val="00167C33"/>
    <w:rsid w:val="00171868"/>
    <w:rsid w:val="00172D6C"/>
    <w:rsid w:val="00173CD8"/>
    <w:rsid w:val="0018086F"/>
    <w:rsid w:val="001815DF"/>
    <w:rsid w:val="00182B32"/>
    <w:rsid w:val="00182D4B"/>
    <w:rsid w:val="0018332C"/>
    <w:rsid w:val="00184DBF"/>
    <w:rsid w:val="00187184"/>
    <w:rsid w:val="00192BE1"/>
    <w:rsid w:val="001944D2"/>
    <w:rsid w:val="00195DF8"/>
    <w:rsid w:val="00196FF1"/>
    <w:rsid w:val="001A0545"/>
    <w:rsid w:val="001A2203"/>
    <w:rsid w:val="001A2859"/>
    <w:rsid w:val="001A3E12"/>
    <w:rsid w:val="001A5CE0"/>
    <w:rsid w:val="001B0EF2"/>
    <w:rsid w:val="001B1606"/>
    <w:rsid w:val="001B1AE7"/>
    <w:rsid w:val="001B1E0D"/>
    <w:rsid w:val="001B3398"/>
    <w:rsid w:val="001B3773"/>
    <w:rsid w:val="001B4113"/>
    <w:rsid w:val="001B4BA4"/>
    <w:rsid w:val="001B53F0"/>
    <w:rsid w:val="001B735F"/>
    <w:rsid w:val="001B7E90"/>
    <w:rsid w:val="001B7F16"/>
    <w:rsid w:val="001C0350"/>
    <w:rsid w:val="001C2C92"/>
    <w:rsid w:val="001C38CB"/>
    <w:rsid w:val="001C7BF5"/>
    <w:rsid w:val="001D0BF9"/>
    <w:rsid w:val="001D25F8"/>
    <w:rsid w:val="001E2CCB"/>
    <w:rsid w:val="001E46C0"/>
    <w:rsid w:val="001E691B"/>
    <w:rsid w:val="001F55DD"/>
    <w:rsid w:val="00202C83"/>
    <w:rsid w:val="00206645"/>
    <w:rsid w:val="002104B9"/>
    <w:rsid w:val="00210803"/>
    <w:rsid w:val="00210ECF"/>
    <w:rsid w:val="002149BF"/>
    <w:rsid w:val="00215969"/>
    <w:rsid w:val="00217A64"/>
    <w:rsid w:val="00221B14"/>
    <w:rsid w:val="002240BB"/>
    <w:rsid w:val="002255CF"/>
    <w:rsid w:val="002268C2"/>
    <w:rsid w:val="00227B4D"/>
    <w:rsid w:val="00227ED1"/>
    <w:rsid w:val="002300D0"/>
    <w:rsid w:val="002300EB"/>
    <w:rsid w:val="00231B40"/>
    <w:rsid w:val="0023238A"/>
    <w:rsid w:val="0023406A"/>
    <w:rsid w:val="002343C5"/>
    <w:rsid w:val="00237CBA"/>
    <w:rsid w:val="00240462"/>
    <w:rsid w:val="00240F88"/>
    <w:rsid w:val="0024107F"/>
    <w:rsid w:val="00242B5F"/>
    <w:rsid w:val="00244A14"/>
    <w:rsid w:val="00250CFE"/>
    <w:rsid w:val="0025351F"/>
    <w:rsid w:val="00255D70"/>
    <w:rsid w:val="0025695C"/>
    <w:rsid w:val="00256D4E"/>
    <w:rsid w:val="00257E64"/>
    <w:rsid w:val="00260570"/>
    <w:rsid w:val="002702C6"/>
    <w:rsid w:val="00270A79"/>
    <w:rsid w:val="002717BC"/>
    <w:rsid w:val="00272668"/>
    <w:rsid w:val="0027383E"/>
    <w:rsid w:val="002752E7"/>
    <w:rsid w:val="002758B8"/>
    <w:rsid w:val="00277805"/>
    <w:rsid w:val="00281529"/>
    <w:rsid w:val="00281AE2"/>
    <w:rsid w:val="00281CC5"/>
    <w:rsid w:val="00283590"/>
    <w:rsid w:val="00283B9D"/>
    <w:rsid w:val="00283CD9"/>
    <w:rsid w:val="002844A6"/>
    <w:rsid w:val="002845B7"/>
    <w:rsid w:val="00285AB4"/>
    <w:rsid w:val="002860EE"/>
    <w:rsid w:val="002866E8"/>
    <w:rsid w:val="00286FCF"/>
    <w:rsid w:val="00290058"/>
    <w:rsid w:val="0029181A"/>
    <w:rsid w:val="002957F3"/>
    <w:rsid w:val="00297C76"/>
    <w:rsid w:val="002A4B02"/>
    <w:rsid w:val="002B02EF"/>
    <w:rsid w:val="002B191B"/>
    <w:rsid w:val="002B5485"/>
    <w:rsid w:val="002B59DC"/>
    <w:rsid w:val="002B5E14"/>
    <w:rsid w:val="002B7799"/>
    <w:rsid w:val="002C2058"/>
    <w:rsid w:val="002C2FF2"/>
    <w:rsid w:val="002C4B9C"/>
    <w:rsid w:val="002C504A"/>
    <w:rsid w:val="002C661B"/>
    <w:rsid w:val="002D2346"/>
    <w:rsid w:val="002D29B4"/>
    <w:rsid w:val="002D2F51"/>
    <w:rsid w:val="002D51F9"/>
    <w:rsid w:val="002D7EEF"/>
    <w:rsid w:val="002E17FB"/>
    <w:rsid w:val="002E33CB"/>
    <w:rsid w:val="002E35F5"/>
    <w:rsid w:val="002E5130"/>
    <w:rsid w:val="002E5A14"/>
    <w:rsid w:val="002E64D5"/>
    <w:rsid w:val="002E6BB4"/>
    <w:rsid w:val="002F02FF"/>
    <w:rsid w:val="002F0816"/>
    <w:rsid w:val="002F0C7A"/>
    <w:rsid w:val="002F79A4"/>
    <w:rsid w:val="0030031F"/>
    <w:rsid w:val="0030041F"/>
    <w:rsid w:val="00301D21"/>
    <w:rsid w:val="00302825"/>
    <w:rsid w:val="003037E2"/>
    <w:rsid w:val="003065A8"/>
    <w:rsid w:val="0031281A"/>
    <w:rsid w:val="00312B7C"/>
    <w:rsid w:val="003138BD"/>
    <w:rsid w:val="00314C2D"/>
    <w:rsid w:val="0031530F"/>
    <w:rsid w:val="00317F85"/>
    <w:rsid w:val="00321D8B"/>
    <w:rsid w:val="00322016"/>
    <w:rsid w:val="003226BF"/>
    <w:rsid w:val="00325090"/>
    <w:rsid w:val="003274EF"/>
    <w:rsid w:val="003301B0"/>
    <w:rsid w:val="00330596"/>
    <w:rsid w:val="0033175D"/>
    <w:rsid w:val="00332DD8"/>
    <w:rsid w:val="00337AE0"/>
    <w:rsid w:val="0034089A"/>
    <w:rsid w:val="00340DC7"/>
    <w:rsid w:val="003446EC"/>
    <w:rsid w:val="00344ED0"/>
    <w:rsid w:val="003455B0"/>
    <w:rsid w:val="00347A0A"/>
    <w:rsid w:val="00347E45"/>
    <w:rsid w:val="00350279"/>
    <w:rsid w:val="00353903"/>
    <w:rsid w:val="00353F44"/>
    <w:rsid w:val="00354073"/>
    <w:rsid w:val="00354244"/>
    <w:rsid w:val="00357805"/>
    <w:rsid w:val="00367381"/>
    <w:rsid w:val="00367E5E"/>
    <w:rsid w:val="00367F5A"/>
    <w:rsid w:val="00370DEA"/>
    <w:rsid w:val="00371BF0"/>
    <w:rsid w:val="0037235C"/>
    <w:rsid w:val="003726FE"/>
    <w:rsid w:val="00373FC3"/>
    <w:rsid w:val="00374634"/>
    <w:rsid w:val="00380526"/>
    <w:rsid w:val="0038100A"/>
    <w:rsid w:val="00381226"/>
    <w:rsid w:val="00381296"/>
    <w:rsid w:val="003831FB"/>
    <w:rsid w:val="00385553"/>
    <w:rsid w:val="00385F48"/>
    <w:rsid w:val="00390323"/>
    <w:rsid w:val="00391A1C"/>
    <w:rsid w:val="00392C13"/>
    <w:rsid w:val="003936FD"/>
    <w:rsid w:val="00393BA0"/>
    <w:rsid w:val="00394056"/>
    <w:rsid w:val="0039542F"/>
    <w:rsid w:val="00396411"/>
    <w:rsid w:val="00396E89"/>
    <w:rsid w:val="003A2FE3"/>
    <w:rsid w:val="003A44B5"/>
    <w:rsid w:val="003A4712"/>
    <w:rsid w:val="003A4AB0"/>
    <w:rsid w:val="003A5511"/>
    <w:rsid w:val="003A75F3"/>
    <w:rsid w:val="003B08D7"/>
    <w:rsid w:val="003B2D89"/>
    <w:rsid w:val="003B54D4"/>
    <w:rsid w:val="003B6B74"/>
    <w:rsid w:val="003B77A3"/>
    <w:rsid w:val="003C0FE8"/>
    <w:rsid w:val="003C135A"/>
    <w:rsid w:val="003C39FE"/>
    <w:rsid w:val="003C5232"/>
    <w:rsid w:val="003C7814"/>
    <w:rsid w:val="003C7FF7"/>
    <w:rsid w:val="003D25B4"/>
    <w:rsid w:val="003D4C11"/>
    <w:rsid w:val="003D6703"/>
    <w:rsid w:val="003D7D18"/>
    <w:rsid w:val="003E18AA"/>
    <w:rsid w:val="003E1C01"/>
    <w:rsid w:val="003F1D2E"/>
    <w:rsid w:val="003F2489"/>
    <w:rsid w:val="003F547E"/>
    <w:rsid w:val="003F77BC"/>
    <w:rsid w:val="00403033"/>
    <w:rsid w:val="004040A0"/>
    <w:rsid w:val="0040549F"/>
    <w:rsid w:val="0040614B"/>
    <w:rsid w:val="00407A2D"/>
    <w:rsid w:val="00414A2A"/>
    <w:rsid w:val="0041500C"/>
    <w:rsid w:val="00415301"/>
    <w:rsid w:val="00415EDC"/>
    <w:rsid w:val="00416564"/>
    <w:rsid w:val="00420CAC"/>
    <w:rsid w:val="00421884"/>
    <w:rsid w:val="00422F0D"/>
    <w:rsid w:val="00425F38"/>
    <w:rsid w:val="00430735"/>
    <w:rsid w:val="00430BCA"/>
    <w:rsid w:val="00433151"/>
    <w:rsid w:val="004365C8"/>
    <w:rsid w:val="004400DC"/>
    <w:rsid w:val="0044248D"/>
    <w:rsid w:val="00444AC3"/>
    <w:rsid w:val="00444C1E"/>
    <w:rsid w:val="00450642"/>
    <w:rsid w:val="00450723"/>
    <w:rsid w:val="004525D6"/>
    <w:rsid w:val="00453D87"/>
    <w:rsid w:val="00454808"/>
    <w:rsid w:val="004551C8"/>
    <w:rsid w:val="00456661"/>
    <w:rsid w:val="004569D8"/>
    <w:rsid w:val="004607FC"/>
    <w:rsid w:val="0046255E"/>
    <w:rsid w:val="004625CC"/>
    <w:rsid w:val="00462CAC"/>
    <w:rsid w:val="004630A4"/>
    <w:rsid w:val="00465378"/>
    <w:rsid w:val="0046676C"/>
    <w:rsid w:val="00466BAD"/>
    <w:rsid w:val="00467A10"/>
    <w:rsid w:val="00470903"/>
    <w:rsid w:val="00473887"/>
    <w:rsid w:val="00475945"/>
    <w:rsid w:val="004760C5"/>
    <w:rsid w:val="004855E9"/>
    <w:rsid w:val="004867EB"/>
    <w:rsid w:val="00487087"/>
    <w:rsid w:val="0049045B"/>
    <w:rsid w:val="00492F0E"/>
    <w:rsid w:val="00495A1B"/>
    <w:rsid w:val="00495EAB"/>
    <w:rsid w:val="004964C8"/>
    <w:rsid w:val="004A25D3"/>
    <w:rsid w:val="004A306A"/>
    <w:rsid w:val="004A7B55"/>
    <w:rsid w:val="004B1C9E"/>
    <w:rsid w:val="004B21D4"/>
    <w:rsid w:val="004B25D3"/>
    <w:rsid w:val="004B3820"/>
    <w:rsid w:val="004B39B5"/>
    <w:rsid w:val="004B4B78"/>
    <w:rsid w:val="004B5839"/>
    <w:rsid w:val="004B58F7"/>
    <w:rsid w:val="004B596A"/>
    <w:rsid w:val="004B7767"/>
    <w:rsid w:val="004B7986"/>
    <w:rsid w:val="004C0288"/>
    <w:rsid w:val="004C03A2"/>
    <w:rsid w:val="004C54C1"/>
    <w:rsid w:val="004C7EAB"/>
    <w:rsid w:val="004D03F6"/>
    <w:rsid w:val="004D0EBB"/>
    <w:rsid w:val="004D0F46"/>
    <w:rsid w:val="004D1240"/>
    <w:rsid w:val="004D1709"/>
    <w:rsid w:val="004D1C3D"/>
    <w:rsid w:val="004D236C"/>
    <w:rsid w:val="004D40CA"/>
    <w:rsid w:val="004D5FBD"/>
    <w:rsid w:val="004D7130"/>
    <w:rsid w:val="004D767E"/>
    <w:rsid w:val="004E0CC8"/>
    <w:rsid w:val="004E196A"/>
    <w:rsid w:val="004E248A"/>
    <w:rsid w:val="004E3418"/>
    <w:rsid w:val="004E4723"/>
    <w:rsid w:val="004E5EBE"/>
    <w:rsid w:val="004E61FC"/>
    <w:rsid w:val="004F011F"/>
    <w:rsid w:val="004F05B4"/>
    <w:rsid w:val="004F20FD"/>
    <w:rsid w:val="004F5E39"/>
    <w:rsid w:val="0050010D"/>
    <w:rsid w:val="00501A6F"/>
    <w:rsid w:val="00510ACC"/>
    <w:rsid w:val="00511AE2"/>
    <w:rsid w:val="005124B8"/>
    <w:rsid w:val="0051288D"/>
    <w:rsid w:val="00514C00"/>
    <w:rsid w:val="00516A4C"/>
    <w:rsid w:val="00516F83"/>
    <w:rsid w:val="005210D5"/>
    <w:rsid w:val="005222EA"/>
    <w:rsid w:val="00523D77"/>
    <w:rsid w:val="0052437A"/>
    <w:rsid w:val="005275B5"/>
    <w:rsid w:val="00527866"/>
    <w:rsid w:val="00531B32"/>
    <w:rsid w:val="0053375E"/>
    <w:rsid w:val="005337DE"/>
    <w:rsid w:val="005339CB"/>
    <w:rsid w:val="005356D0"/>
    <w:rsid w:val="0053659A"/>
    <w:rsid w:val="00537D02"/>
    <w:rsid w:val="0054076E"/>
    <w:rsid w:val="00542121"/>
    <w:rsid w:val="005443E7"/>
    <w:rsid w:val="005445CD"/>
    <w:rsid w:val="0054485F"/>
    <w:rsid w:val="00545050"/>
    <w:rsid w:val="0054613B"/>
    <w:rsid w:val="00551DF1"/>
    <w:rsid w:val="00553E32"/>
    <w:rsid w:val="0055494B"/>
    <w:rsid w:val="00555C6D"/>
    <w:rsid w:val="00557DB7"/>
    <w:rsid w:val="00557FD2"/>
    <w:rsid w:val="00561BF3"/>
    <w:rsid w:val="005630FB"/>
    <w:rsid w:val="00567BCC"/>
    <w:rsid w:val="0057093D"/>
    <w:rsid w:val="005731AB"/>
    <w:rsid w:val="005731E2"/>
    <w:rsid w:val="00573E1B"/>
    <w:rsid w:val="00573F74"/>
    <w:rsid w:val="00575532"/>
    <w:rsid w:val="0057651E"/>
    <w:rsid w:val="005770FA"/>
    <w:rsid w:val="005802B5"/>
    <w:rsid w:val="005802FA"/>
    <w:rsid w:val="0058033A"/>
    <w:rsid w:val="0058195C"/>
    <w:rsid w:val="005830E2"/>
    <w:rsid w:val="00585A76"/>
    <w:rsid w:val="0058724C"/>
    <w:rsid w:val="00590729"/>
    <w:rsid w:val="00592351"/>
    <w:rsid w:val="00594773"/>
    <w:rsid w:val="00596336"/>
    <w:rsid w:val="005A1084"/>
    <w:rsid w:val="005A4627"/>
    <w:rsid w:val="005A5B2A"/>
    <w:rsid w:val="005B0F77"/>
    <w:rsid w:val="005B3498"/>
    <w:rsid w:val="005B45A6"/>
    <w:rsid w:val="005B6C84"/>
    <w:rsid w:val="005B7BBB"/>
    <w:rsid w:val="005B7C44"/>
    <w:rsid w:val="005C05AB"/>
    <w:rsid w:val="005C1D36"/>
    <w:rsid w:val="005C2DD9"/>
    <w:rsid w:val="005C3763"/>
    <w:rsid w:val="005C5F72"/>
    <w:rsid w:val="005D167B"/>
    <w:rsid w:val="005D167C"/>
    <w:rsid w:val="005D3744"/>
    <w:rsid w:val="005D40EF"/>
    <w:rsid w:val="005D4101"/>
    <w:rsid w:val="005D65D7"/>
    <w:rsid w:val="005E0B0E"/>
    <w:rsid w:val="005E2142"/>
    <w:rsid w:val="005E35E4"/>
    <w:rsid w:val="005E486D"/>
    <w:rsid w:val="005E616F"/>
    <w:rsid w:val="005E792F"/>
    <w:rsid w:val="005F05C1"/>
    <w:rsid w:val="005F176D"/>
    <w:rsid w:val="005F53F7"/>
    <w:rsid w:val="005F716B"/>
    <w:rsid w:val="006001DD"/>
    <w:rsid w:val="006003A7"/>
    <w:rsid w:val="00602093"/>
    <w:rsid w:val="00602463"/>
    <w:rsid w:val="00602650"/>
    <w:rsid w:val="006033A2"/>
    <w:rsid w:val="00605CC7"/>
    <w:rsid w:val="0061169B"/>
    <w:rsid w:val="0061370E"/>
    <w:rsid w:val="00614E51"/>
    <w:rsid w:val="0061617E"/>
    <w:rsid w:val="00616BBB"/>
    <w:rsid w:val="006203CC"/>
    <w:rsid w:val="00621980"/>
    <w:rsid w:val="006221E8"/>
    <w:rsid w:val="00622668"/>
    <w:rsid w:val="00622E5C"/>
    <w:rsid w:val="0062303E"/>
    <w:rsid w:val="006231CF"/>
    <w:rsid w:val="00624445"/>
    <w:rsid w:val="0062596C"/>
    <w:rsid w:val="00625B4A"/>
    <w:rsid w:val="006267A2"/>
    <w:rsid w:val="0062749D"/>
    <w:rsid w:val="00632044"/>
    <w:rsid w:val="00632ED9"/>
    <w:rsid w:val="00633473"/>
    <w:rsid w:val="00634F94"/>
    <w:rsid w:val="006353DF"/>
    <w:rsid w:val="00640BD9"/>
    <w:rsid w:val="00643855"/>
    <w:rsid w:val="00645AEC"/>
    <w:rsid w:val="0064610C"/>
    <w:rsid w:val="006468BE"/>
    <w:rsid w:val="0064724A"/>
    <w:rsid w:val="00647896"/>
    <w:rsid w:val="00647ACB"/>
    <w:rsid w:val="006503AF"/>
    <w:rsid w:val="00651A79"/>
    <w:rsid w:val="0065461B"/>
    <w:rsid w:val="00654EB2"/>
    <w:rsid w:val="00660206"/>
    <w:rsid w:val="0066775A"/>
    <w:rsid w:val="0067250F"/>
    <w:rsid w:val="00681256"/>
    <w:rsid w:val="006869B0"/>
    <w:rsid w:val="006905A1"/>
    <w:rsid w:val="00690AAB"/>
    <w:rsid w:val="006946BF"/>
    <w:rsid w:val="0069491F"/>
    <w:rsid w:val="00694A62"/>
    <w:rsid w:val="00695966"/>
    <w:rsid w:val="006973AD"/>
    <w:rsid w:val="006B05A7"/>
    <w:rsid w:val="006B0945"/>
    <w:rsid w:val="006B129A"/>
    <w:rsid w:val="006B142B"/>
    <w:rsid w:val="006B1767"/>
    <w:rsid w:val="006B1A92"/>
    <w:rsid w:val="006B1D2A"/>
    <w:rsid w:val="006B1E86"/>
    <w:rsid w:val="006B2361"/>
    <w:rsid w:val="006B2BFE"/>
    <w:rsid w:val="006B53C8"/>
    <w:rsid w:val="006B60F1"/>
    <w:rsid w:val="006B6677"/>
    <w:rsid w:val="006B6C01"/>
    <w:rsid w:val="006B7457"/>
    <w:rsid w:val="006B7639"/>
    <w:rsid w:val="006C0937"/>
    <w:rsid w:val="006C102D"/>
    <w:rsid w:val="006C31BF"/>
    <w:rsid w:val="006C5923"/>
    <w:rsid w:val="006C60F7"/>
    <w:rsid w:val="006C773B"/>
    <w:rsid w:val="006D0295"/>
    <w:rsid w:val="006D42EB"/>
    <w:rsid w:val="006D46F4"/>
    <w:rsid w:val="006D5176"/>
    <w:rsid w:val="006D64EC"/>
    <w:rsid w:val="006E1DEA"/>
    <w:rsid w:val="006E4132"/>
    <w:rsid w:val="006E4C9E"/>
    <w:rsid w:val="006E6C71"/>
    <w:rsid w:val="006E6D95"/>
    <w:rsid w:val="006F3EEA"/>
    <w:rsid w:val="006F50DE"/>
    <w:rsid w:val="006F677A"/>
    <w:rsid w:val="006F6FE9"/>
    <w:rsid w:val="00700B5E"/>
    <w:rsid w:val="007044AA"/>
    <w:rsid w:val="00704E74"/>
    <w:rsid w:val="007063D9"/>
    <w:rsid w:val="007102E1"/>
    <w:rsid w:val="007105E3"/>
    <w:rsid w:val="00710A52"/>
    <w:rsid w:val="00711934"/>
    <w:rsid w:val="00714975"/>
    <w:rsid w:val="0071538F"/>
    <w:rsid w:val="00715B34"/>
    <w:rsid w:val="00717683"/>
    <w:rsid w:val="0072008D"/>
    <w:rsid w:val="00720C2F"/>
    <w:rsid w:val="007225E9"/>
    <w:rsid w:val="00723584"/>
    <w:rsid w:val="007243AA"/>
    <w:rsid w:val="00724B74"/>
    <w:rsid w:val="007261E3"/>
    <w:rsid w:val="00727807"/>
    <w:rsid w:val="0073067A"/>
    <w:rsid w:val="00730CAB"/>
    <w:rsid w:val="0073438C"/>
    <w:rsid w:val="00735010"/>
    <w:rsid w:val="00741434"/>
    <w:rsid w:val="007423A0"/>
    <w:rsid w:val="00743A84"/>
    <w:rsid w:val="00747DAA"/>
    <w:rsid w:val="007530E6"/>
    <w:rsid w:val="00753AFA"/>
    <w:rsid w:val="00753CEB"/>
    <w:rsid w:val="0075522B"/>
    <w:rsid w:val="00757CF0"/>
    <w:rsid w:val="007608B5"/>
    <w:rsid w:val="00764EA2"/>
    <w:rsid w:val="0076515D"/>
    <w:rsid w:val="0076663D"/>
    <w:rsid w:val="00771C8F"/>
    <w:rsid w:val="00772214"/>
    <w:rsid w:val="0077327F"/>
    <w:rsid w:val="007737C3"/>
    <w:rsid w:val="007770BF"/>
    <w:rsid w:val="007770C3"/>
    <w:rsid w:val="00777596"/>
    <w:rsid w:val="00777F49"/>
    <w:rsid w:val="007819E9"/>
    <w:rsid w:val="00783C75"/>
    <w:rsid w:val="00785120"/>
    <w:rsid w:val="00785E52"/>
    <w:rsid w:val="00786741"/>
    <w:rsid w:val="00786980"/>
    <w:rsid w:val="00787427"/>
    <w:rsid w:val="00790CF1"/>
    <w:rsid w:val="00792EF1"/>
    <w:rsid w:val="00793268"/>
    <w:rsid w:val="00795255"/>
    <w:rsid w:val="0079527F"/>
    <w:rsid w:val="0079653A"/>
    <w:rsid w:val="00797317"/>
    <w:rsid w:val="0079788C"/>
    <w:rsid w:val="00797A46"/>
    <w:rsid w:val="007A316F"/>
    <w:rsid w:val="007A318D"/>
    <w:rsid w:val="007A5AA0"/>
    <w:rsid w:val="007A7255"/>
    <w:rsid w:val="007B0B62"/>
    <w:rsid w:val="007B16A7"/>
    <w:rsid w:val="007B18B3"/>
    <w:rsid w:val="007B41E1"/>
    <w:rsid w:val="007B4E07"/>
    <w:rsid w:val="007B7B2A"/>
    <w:rsid w:val="007C2709"/>
    <w:rsid w:val="007C27A7"/>
    <w:rsid w:val="007C3385"/>
    <w:rsid w:val="007C498C"/>
    <w:rsid w:val="007C4E79"/>
    <w:rsid w:val="007C5403"/>
    <w:rsid w:val="007C62F3"/>
    <w:rsid w:val="007C6A1E"/>
    <w:rsid w:val="007D1768"/>
    <w:rsid w:val="007D1D1C"/>
    <w:rsid w:val="007D5D19"/>
    <w:rsid w:val="007D63D0"/>
    <w:rsid w:val="007D6A53"/>
    <w:rsid w:val="007D7116"/>
    <w:rsid w:val="007E0153"/>
    <w:rsid w:val="007E238C"/>
    <w:rsid w:val="007E2497"/>
    <w:rsid w:val="007E4BF3"/>
    <w:rsid w:val="007E56FB"/>
    <w:rsid w:val="007F0983"/>
    <w:rsid w:val="007F112B"/>
    <w:rsid w:val="007F2FCB"/>
    <w:rsid w:val="007F4785"/>
    <w:rsid w:val="007F605E"/>
    <w:rsid w:val="007F6479"/>
    <w:rsid w:val="007F7D4A"/>
    <w:rsid w:val="00800037"/>
    <w:rsid w:val="008009B1"/>
    <w:rsid w:val="00801F8D"/>
    <w:rsid w:val="008042FE"/>
    <w:rsid w:val="00804832"/>
    <w:rsid w:val="008053AE"/>
    <w:rsid w:val="00810A63"/>
    <w:rsid w:val="0082067E"/>
    <w:rsid w:val="0082610C"/>
    <w:rsid w:val="00830F4C"/>
    <w:rsid w:val="00831F6C"/>
    <w:rsid w:val="0083224D"/>
    <w:rsid w:val="00833C2D"/>
    <w:rsid w:val="00840193"/>
    <w:rsid w:val="008407B1"/>
    <w:rsid w:val="00841A0A"/>
    <w:rsid w:val="00841AEF"/>
    <w:rsid w:val="0084296D"/>
    <w:rsid w:val="00843A0D"/>
    <w:rsid w:val="0084551C"/>
    <w:rsid w:val="008529E2"/>
    <w:rsid w:val="00854C7D"/>
    <w:rsid w:val="008554E6"/>
    <w:rsid w:val="008569E2"/>
    <w:rsid w:val="00860FB5"/>
    <w:rsid w:val="008637D5"/>
    <w:rsid w:val="0086552E"/>
    <w:rsid w:val="0086648E"/>
    <w:rsid w:val="00867A3C"/>
    <w:rsid w:val="0087150D"/>
    <w:rsid w:val="008717A3"/>
    <w:rsid w:val="00872881"/>
    <w:rsid w:val="00873F12"/>
    <w:rsid w:val="00874E16"/>
    <w:rsid w:val="00874F7A"/>
    <w:rsid w:val="008751FF"/>
    <w:rsid w:val="00877AFA"/>
    <w:rsid w:val="00883600"/>
    <w:rsid w:val="0088401C"/>
    <w:rsid w:val="008858BA"/>
    <w:rsid w:val="00886718"/>
    <w:rsid w:val="008874EA"/>
    <w:rsid w:val="00890839"/>
    <w:rsid w:val="00890C3E"/>
    <w:rsid w:val="00891FB0"/>
    <w:rsid w:val="008925F3"/>
    <w:rsid w:val="0089527B"/>
    <w:rsid w:val="00895E57"/>
    <w:rsid w:val="008963DB"/>
    <w:rsid w:val="008973B1"/>
    <w:rsid w:val="008A0521"/>
    <w:rsid w:val="008A0A9D"/>
    <w:rsid w:val="008A3DFB"/>
    <w:rsid w:val="008A3E54"/>
    <w:rsid w:val="008A43E5"/>
    <w:rsid w:val="008A5BCA"/>
    <w:rsid w:val="008A5C3F"/>
    <w:rsid w:val="008B2C76"/>
    <w:rsid w:val="008B3D38"/>
    <w:rsid w:val="008B47F3"/>
    <w:rsid w:val="008B4869"/>
    <w:rsid w:val="008B6AA4"/>
    <w:rsid w:val="008B6EC3"/>
    <w:rsid w:val="008B7303"/>
    <w:rsid w:val="008C1C48"/>
    <w:rsid w:val="008C3208"/>
    <w:rsid w:val="008C750A"/>
    <w:rsid w:val="008C7653"/>
    <w:rsid w:val="008D0147"/>
    <w:rsid w:val="008D1E3E"/>
    <w:rsid w:val="008D2972"/>
    <w:rsid w:val="008D3138"/>
    <w:rsid w:val="008D63CE"/>
    <w:rsid w:val="008D77CB"/>
    <w:rsid w:val="008D78ED"/>
    <w:rsid w:val="008E0F63"/>
    <w:rsid w:val="008E364C"/>
    <w:rsid w:val="008E4B6F"/>
    <w:rsid w:val="008E5BD1"/>
    <w:rsid w:val="008E5C21"/>
    <w:rsid w:val="008E5C63"/>
    <w:rsid w:val="008E62F9"/>
    <w:rsid w:val="008F144B"/>
    <w:rsid w:val="00900DC0"/>
    <w:rsid w:val="00900DD7"/>
    <w:rsid w:val="00901A04"/>
    <w:rsid w:val="00902CAC"/>
    <w:rsid w:val="00904451"/>
    <w:rsid w:val="009108DE"/>
    <w:rsid w:val="00911598"/>
    <w:rsid w:val="00912FEF"/>
    <w:rsid w:val="00913702"/>
    <w:rsid w:val="00920194"/>
    <w:rsid w:val="00921C4D"/>
    <w:rsid w:val="009221E4"/>
    <w:rsid w:val="009221EE"/>
    <w:rsid w:val="009227C1"/>
    <w:rsid w:val="00922FA1"/>
    <w:rsid w:val="009278B5"/>
    <w:rsid w:val="00940A3C"/>
    <w:rsid w:val="00943401"/>
    <w:rsid w:val="009442BB"/>
    <w:rsid w:val="00944679"/>
    <w:rsid w:val="009450DA"/>
    <w:rsid w:val="00945628"/>
    <w:rsid w:val="00946208"/>
    <w:rsid w:val="00946FAC"/>
    <w:rsid w:val="00947F97"/>
    <w:rsid w:val="00953515"/>
    <w:rsid w:val="0095403F"/>
    <w:rsid w:val="00954507"/>
    <w:rsid w:val="00961949"/>
    <w:rsid w:val="00963F00"/>
    <w:rsid w:val="009662D7"/>
    <w:rsid w:val="0096752D"/>
    <w:rsid w:val="00974505"/>
    <w:rsid w:val="009751AF"/>
    <w:rsid w:val="00975CEF"/>
    <w:rsid w:val="00976AAD"/>
    <w:rsid w:val="00980913"/>
    <w:rsid w:val="00980F95"/>
    <w:rsid w:val="00981966"/>
    <w:rsid w:val="009831A8"/>
    <w:rsid w:val="00983977"/>
    <w:rsid w:val="00983B5A"/>
    <w:rsid w:val="009849E3"/>
    <w:rsid w:val="00984C2C"/>
    <w:rsid w:val="00985FB5"/>
    <w:rsid w:val="00990031"/>
    <w:rsid w:val="0099049D"/>
    <w:rsid w:val="00990FB7"/>
    <w:rsid w:val="009943A8"/>
    <w:rsid w:val="00995FBF"/>
    <w:rsid w:val="009972FC"/>
    <w:rsid w:val="009A1942"/>
    <w:rsid w:val="009A1B5A"/>
    <w:rsid w:val="009A265A"/>
    <w:rsid w:val="009A2E8E"/>
    <w:rsid w:val="009A33DE"/>
    <w:rsid w:val="009A37F2"/>
    <w:rsid w:val="009A53ED"/>
    <w:rsid w:val="009A7E28"/>
    <w:rsid w:val="009B1B8B"/>
    <w:rsid w:val="009B2554"/>
    <w:rsid w:val="009B40A3"/>
    <w:rsid w:val="009B4D00"/>
    <w:rsid w:val="009B52B7"/>
    <w:rsid w:val="009B53DB"/>
    <w:rsid w:val="009B5E9C"/>
    <w:rsid w:val="009B6FA3"/>
    <w:rsid w:val="009B770A"/>
    <w:rsid w:val="009C0670"/>
    <w:rsid w:val="009C079C"/>
    <w:rsid w:val="009C0878"/>
    <w:rsid w:val="009C1E7D"/>
    <w:rsid w:val="009C3388"/>
    <w:rsid w:val="009C4D59"/>
    <w:rsid w:val="009C50AE"/>
    <w:rsid w:val="009C5874"/>
    <w:rsid w:val="009C762C"/>
    <w:rsid w:val="009C7E04"/>
    <w:rsid w:val="009D51AA"/>
    <w:rsid w:val="009E09FA"/>
    <w:rsid w:val="009E0B42"/>
    <w:rsid w:val="009E1E7A"/>
    <w:rsid w:val="009E4648"/>
    <w:rsid w:val="009E49BF"/>
    <w:rsid w:val="009E4D80"/>
    <w:rsid w:val="009F19F6"/>
    <w:rsid w:val="009F2AFB"/>
    <w:rsid w:val="009F3485"/>
    <w:rsid w:val="009F4F5A"/>
    <w:rsid w:val="009F69FD"/>
    <w:rsid w:val="009F6AF8"/>
    <w:rsid w:val="00A01F79"/>
    <w:rsid w:val="00A01FE4"/>
    <w:rsid w:val="00A02B93"/>
    <w:rsid w:val="00A02BFF"/>
    <w:rsid w:val="00A037CF"/>
    <w:rsid w:val="00A04203"/>
    <w:rsid w:val="00A04B31"/>
    <w:rsid w:val="00A05F04"/>
    <w:rsid w:val="00A07A10"/>
    <w:rsid w:val="00A1126C"/>
    <w:rsid w:val="00A12899"/>
    <w:rsid w:val="00A155BE"/>
    <w:rsid w:val="00A1675D"/>
    <w:rsid w:val="00A20566"/>
    <w:rsid w:val="00A2097C"/>
    <w:rsid w:val="00A24729"/>
    <w:rsid w:val="00A25204"/>
    <w:rsid w:val="00A27693"/>
    <w:rsid w:val="00A30955"/>
    <w:rsid w:val="00A33568"/>
    <w:rsid w:val="00A335D8"/>
    <w:rsid w:val="00A35DD6"/>
    <w:rsid w:val="00A375DC"/>
    <w:rsid w:val="00A40C46"/>
    <w:rsid w:val="00A4365B"/>
    <w:rsid w:val="00A45BC3"/>
    <w:rsid w:val="00A52A6F"/>
    <w:rsid w:val="00A52F06"/>
    <w:rsid w:val="00A5326D"/>
    <w:rsid w:val="00A53817"/>
    <w:rsid w:val="00A54A37"/>
    <w:rsid w:val="00A568AD"/>
    <w:rsid w:val="00A60278"/>
    <w:rsid w:val="00A61438"/>
    <w:rsid w:val="00A6183F"/>
    <w:rsid w:val="00A626CE"/>
    <w:rsid w:val="00A62C8E"/>
    <w:rsid w:val="00A6406B"/>
    <w:rsid w:val="00A645AE"/>
    <w:rsid w:val="00A70E68"/>
    <w:rsid w:val="00A710FA"/>
    <w:rsid w:val="00A71860"/>
    <w:rsid w:val="00A73A00"/>
    <w:rsid w:val="00A73B4B"/>
    <w:rsid w:val="00A74175"/>
    <w:rsid w:val="00A745CA"/>
    <w:rsid w:val="00A75F6A"/>
    <w:rsid w:val="00A76B6D"/>
    <w:rsid w:val="00A77C78"/>
    <w:rsid w:val="00A800C4"/>
    <w:rsid w:val="00A8175B"/>
    <w:rsid w:val="00A832EF"/>
    <w:rsid w:val="00A857C9"/>
    <w:rsid w:val="00A87150"/>
    <w:rsid w:val="00A900DF"/>
    <w:rsid w:val="00A9247F"/>
    <w:rsid w:val="00A960A9"/>
    <w:rsid w:val="00AA0360"/>
    <w:rsid w:val="00AA10A0"/>
    <w:rsid w:val="00AA248C"/>
    <w:rsid w:val="00AA2A73"/>
    <w:rsid w:val="00AA49F4"/>
    <w:rsid w:val="00AA4A1D"/>
    <w:rsid w:val="00AA4D85"/>
    <w:rsid w:val="00AA4E03"/>
    <w:rsid w:val="00AA597C"/>
    <w:rsid w:val="00AA6348"/>
    <w:rsid w:val="00AA7485"/>
    <w:rsid w:val="00AA774D"/>
    <w:rsid w:val="00AB0E27"/>
    <w:rsid w:val="00AB2369"/>
    <w:rsid w:val="00AB3628"/>
    <w:rsid w:val="00AB37F1"/>
    <w:rsid w:val="00AB4D1D"/>
    <w:rsid w:val="00AB5017"/>
    <w:rsid w:val="00AB69B8"/>
    <w:rsid w:val="00AC0E15"/>
    <w:rsid w:val="00AC22AD"/>
    <w:rsid w:val="00AC6770"/>
    <w:rsid w:val="00AC6FEA"/>
    <w:rsid w:val="00AD1616"/>
    <w:rsid w:val="00AD2629"/>
    <w:rsid w:val="00AD722E"/>
    <w:rsid w:val="00AE0769"/>
    <w:rsid w:val="00AE09F1"/>
    <w:rsid w:val="00AE3377"/>
    <w:rsid w:val="00AE3B10"/>
    <w:rsid w:val="00AE4592"/>
    <w:rsid w:val="00AE5C2A"/>
    <w:rsid w:val="00AE7E52"/>
    <w:rsid w:val="00AF688D"/>
    <w:rsid w:val="00B007A9"/>
    <w:rsid w:val="00B023CF"/>
    <w:rsid w:val="00B0459D"/>
    <w:rsid w:val="00B067D9"/>
    <w:rsid w:val="00B112F7"/>
    <w:rsid w:val="00B13791"/>
    <w:rsid w:val="00B15408"/>
    <w:rsid w:val="00B172D3"/>
    <w:rsid w:val="00B221CB"/>
    <w:rsid w:val="00B225BC"/>
    <w:rsid w:val="00B227FA"/>
    <w:rsid w:val="00B23D4C"/>
    <w:rsid w:val="00B25779"/>
    <w:rsid w:val="00B26756"/>
    <w:rsid w:val="00B339A1"/>
    <w:rsid w:val="00B364A1"/>
    <w:rsid w:val="00B371B7"/>
    <w:rsid w:val="00B41158"/>
    <w:rsid w:val="00B41DD1"/>
    <w:rsid w:val="00B4208E"/>
    <w:rsid w:val="00B46B44"/>
    <w:rsid w:val="00B514F2"/>
    <w:rsid w:val="00B529C0"/>
    <w:rsid w:val="00B53BF9"/>
    <w:rsid w:val="00B573A6"/>
    <w:rsid w:val="00B6285C"/>
    <w:rsid w:val="00B631BF"/>
    <w:rsid w:val="00B7056F"/>
    <w:rsid w:val="00B70621"/>
    <w:rsid w:val="00B71974"/>
    <w:rsid w:val="00B737D9"/>
    <w:rsid w:val="00B73A36"/>
    <w:rsid w:val="00B75F01"/>
    <w:rsid w:val="00B80FF3"/>
    <w:rsid w:val="00B81C38"/>
    <w:rsid w:val="00B82082"/>
    <w:rsid w:val="00B82559"/>
    <w:rsid w:val="00B8335F"/>
    <w:rsid w:val="00B90F5C"/>
    <w:rsid w:val="00B914BA"/>
    <w:rsid w:val="00B91581"/>
    <w:rsid w:val="00B92274"/>
    <w:rsid w:val="00B954BA"/>
    <w:rsid w:val="00BA0EF3"/>
    <w:rsid w:val="00BA1535"/>
    <w:rsid w:val="00BA171A"/>
    <w:rsid w:val="00BA1C13"/>
    <w:rsid w:val="00BA3EB2"/>
    <w:rsid w:val="00BA4E43"/>
    <w:rsid w:val="00BB00D3"/>
    <w:rsid w:val="00BB0524"/>
    <w:rsid w:val="00BB14F8"/>
    <w:rsid w:val="00BB25B1"/>
    <w:rsid w:val="00BB5009"/>
    <w:rsid w:val="00BB531B"/>
    <w:rsid w:val="00BB692D"/>
    <w:rsid w:val="00BB7047"/>
    <w:rsid w:val="00BB743E"/>
    <w:rsid w:val="00BC3B2E"/>
    <w:rsid w:val="00BC3BA1"/>
    <w:rsid w:val="00BC46FD"/>
    <w:rsid w:val="00BC5061"/>
    <w:rsid w:val="00BC59BA"/>
    <w:rsid w:val="00BC6BAB"/>
    <w:rsid w:val="00BD6589"/>
    <w:rsid w:val="00BD6733"/>
    <w:rsid w:val="00BD7C05"/>
    <w:rsid w:val="00BE0051"/>
    <w:rsid w:val="00BE17A8"/>
    <w:rsid w:val="00BE2148"/>
    <w:rsid w:val="00BE2365"/>
    <w:rsid w:val="00BE3924"/>
    <w:rsid w:val="00BE5046"/>
    <w:rsid w:val="00BE6D2D"/>
    <w:rsid w:val="00BF0819"/>
    <w:rsid w:val="00BF0A56"/>
    <w:rsid w:val="00BF2E5F"/>
    <w:rsid w:val="00BF365F"/>
    <w:rsid w:val="00BF5AFE"/>
    <w:rsid w:val="00BF621B"/>
    <w:rsid w:val="00C020A8"/>
    <w:rsid w:val="00C025F7"/>
    <w:rsid w:val="00C0260F"/>
    <w:rsid w:val="00C04A8A"/>
    <w:rsid w:val="00C065F1"/>
    <w:rsid w:val="00C07523"/>
    <w:rsid w:val="00C104C6"/>
    <w:rsid w:val="00C1259F"/>
    <w:rsid w:val="00C12698"/>
    <w:rsid w:val="00C17F29"/>
    <w:rsid w:val="00C2386C"/>
    <w:rsid w:val="00C24CA0"/>
    <w:rsid w:val="00C253DA"/>
    <w:rsid w:val="00C26F85"/>
    <w:rsid w:val="00C303F3"/>
    <w:rsid w:val="00C3420D"/>
    <w:rsid w:val="00C3426D"/>
    <w:rsid w:val="00C37770"/>
    <w:rsid w:val="00C402BF"/>
    <w:rsid w:val="00C40373"/>
    <w:rsid w:val="00C430B0"/>
    <w:rsid w:val="00C43370"/>
    <w:rsid w:val="00C4585B"/>
    <w:rsid w:val="00C45DE4"/>
    <w:rsid w:val="00C47273"/>
    <w:rsid w:val="00C47F09"/>
    <w:rsid w:val="00C540C6"/>
    <w:rsid w:val="00C5696D"/>
    <w:rsid w:val="00C5733F"/>
    <w:rsid w:val="00C61CAE"/>
    <w:rsid w:val="00C61E77"/>
    <w:rsid w:val="00C6519E"/>
    <w:rsid w:val="00C700CC"/>
    <w:rsid w:val="00C703E3"/>
    <w:rsid w:val="00C77A7E"/>
    <w:rsid w:val="00C80F23"/>
    <w:rsid w:val="00C86FB2"/>
    <w:rsid w:val="00C86FBC"/>
    <w:rsid w:val="00C908EB"/>
    <w:rsid w:val="00C9278E"/>
    <w:rsid w:val="00C9520D"/>
    <w:rsid w:val="00CA051A"/>
    <w:rsid w:val="00CA2115"/>
    <w:rsid w:val="00CA4AE4"/>
    <w:rsid w:val="00CA640D"/>
    <w:rsid w:val="00CA6974"/>
    <w:rsid w:val="00CA7C06"/>
    <w:rsid w:val="00CB09E8"/>
    <w:rsid w:val="00CB30FD"/>
    <w:rsid w:val="00CB4988"/>
    <w:rsid w:val="00CB5CA1"/>
    <w:rsid w:val="00CB70AA"/>
    <w:rsid w:val="00CB7D4C"/>
    <w:rsid w:val="00CC0376"/>
    <w:rsid w:val="00CC0BAB"/>
    <w:rsid w:val="00CC0EFF"/>
    <w:rsid w:val="00CC0FE8"/>
    <w:rsid w:val="00CC48CC"/>
    <w:rsid w:val="00CC4C35"/>
    <w:rsid w:val="00CD2089"/>
    <w:rsid w:val="00CD4484"/>
    <w:rsid w:val="00CD4F7B"/>
    <w:rsid w:val="00CD5567"/>
    <w:rsid w:val="00CD7437"/>
    <w:rsid w:val="00CE0758"/>
    <w:rsid w:val="00CE1D5B"/>
    <w:rsid w:val="00CE3199"/>
    <w:rsid w:val="00CE37B6"/>
    <w:rsid w:val="00CE384A"/>
    <w:rsid w:val="00CE386B"/>
    <w:rsid w:val="00CE42E0"/>
    <w:rsid w:val="00CF225D"/>
    <w:rsid w:val="00CF22B3"/>
    <w:rsid w:val="00CF2CF1"/>
    <w:rsid w:val="00CF3EB1"/>
    <w:rsid w:val="00CF46CE"/>
    <w:rsid w:val="00CF5FC7"/>
    <w:rsid w:val="00D07275"/>
    <w:rsid w:val="00D072A8"/>
    <w:rsid w:val="00D10C36"/>
    <w:rsid w:val="00D10FD1"/>
    <w:rsid w:val="00D1274A"/>
    <w:rsid w:val="00D14106"/>
    <w:rsid w:val="00D22A50"/>
    <w:rsid w:val="00D248E8"/>
    <w:rsid w:val="00D26B69"/>
    <w:rsid w:val="00D30ADD"/>
    <w:rsid w:val="00D31D12"/>
    <w:rsid w:val="00D34B85"/>
    <w:rsid w:val="00D362F4"/>
    <w:rsid w:val="00D36812"/>
    <w:rsid w:val="00D3711A"/>
    <w:rsid w:val="00D4143F"/>
    <w:rsid w:val="00D41D57"/>
    <w:rsid w:val="00D41D80"/>
    <w:rsid w:val="00D42756"/>
    <w:rsid w:val="00D42B5F"/>
    <w:rsid w:val="00D43940"/>
    <w:rsid w:val="00D46045"/>
    <w:rsid w:val="00D46B90"/>
    <w:rsid w:val="00D470DB"/>
    <w:rsid w:val="00D4765E"/>
    <w:rsid w:val="00D47FC1"/>
    <w:rsid w:val="00D50534"/>
    <w:rsid w:val="00D53949"/>
    <w:rsid w:val="00D53CCC"/>
    <w:rsid w:val="00D54CC8"/>
    <w:rsid w:val="00D552C4"/>
    <w:rsid w:val="00D56278"/>
    <w:rsid w:val="00D56709"/>
    <w:rsid w:val="00D63AD7"/>
    <w:rsid w:val="00D64D73"/>
    <w:rsid w:val="00D65B89"/>
    <w:rsid w:val="00D80E15"/>
    <w:rsid w:val="00D820B8"/>
    <w:rsid w:val="00D82368"/>
    <w:rsid w:val="00D87EA1"/>
    <w:rsid w:val="00D87FA0"/>
    <w:rsid w:val="00D92459"/>
    <w:rsid w:val="00D95434"/>
    <w:rsid w:val="00D9556E"/>
    <w:rsid w:val="00D95753"/>
    <w:rsid w:val="00D97FA1"/>
    <w:rsid w:val="00DA08ED"/>
    <w:rsid w:val="00DA3259"/>
    <w:rsid w:val="00DA4C79"/>
    <w:rsid w:val="00DA58D3"/>
    <w:rsid w:val="00DA62EC"/>
    <w:rsid w:val="00DA63F8"/>
    <w:rsid w:val="00DA6B94"/>
    <w:rsid w:val="00DA6BD7"/>
    <w:rsid w:val="00DA79A8"/>
    <w:rsid w:val="00DB04F4"/>
    <w:rsid w:val="00DB1671"/>
    <w:rsid w:val="00DB1C6C"/>
    <w:rsid w:val="00DB3B5E"/>
    <w:rsid w:val="00DB622E"/>
    <w:rsid w:val="00DB63DB"/>
    <w:rsid w:val="00DB6699"/>
    <w:rsid w:val="00DB7DBA"/>
    <w:rsid w:val="00DC2A98"/>
    <w:rsid w:val="00DC3088"/>
    <w:rsid w:val="00DC3272"/>
    <w:rsid w:val="00DC6238"/>
    <w:rsid w:val="00DD2879"/>
    <w:rsid w:val="00DD3B20"/>
    <w:rsid w:val="00DD6306"/>
    <w:rsid w:val="00DE2902"/>
    <w:rsid w:val="00DE372F"/>
    <w:rsid w:val="00DE3BF2"/>
    <w:rsid w:val="00DE6AC0"/>
    <w:rsid w:val="00DE7A47"/>
    <w:rsid w:val="00DE7B9F"/>
    <w:rsid w:val="00DF242C"/>
    <w:rsid w:val="00DF2E6F"/>
    <w:rsid w:val="00DF30B5"/>
    <w:rsid w:val="00DF321A"/>
    <w:rsid w:val="00DF3FAD"/>
    <w:rsid w:val="00DF50AC"/>
    <w:rsid w:val="00DF6EB7"/>
    <w:rsid w:val="00DF700E"/>
    <w:rsid w:val="00DF7EA4"/>
    <w:rsid w:val="00E00AFA"/>
    <w:rsid w:val="00E02178"/>
    <w:rsid w:val="00E05B3F"/>
    <w:rsid w:val="00E05F05"/>
    <w:rsid w:val="00E06128"/>
    <w:rsid w:val="00E11A6E"/>
    <w:rsid w:val="00E13663"/>
    <w:rsid w:val="00E147F7"/>
    <w:rsid w:val="00E15DB1"/>
    <w:rsid w:val="00E168A5"/>
    <w:rsid w:val="00E17239"/>
    <w:rsid w:val="00E20969"/>
    <w:rsid w:val="00E23C77"/>
    <w:rsid w:val="00E259F5"/>
    <w:rsid w:val="00E26D9A"/>
    <w:rsid w:val="00E304DF"/>
    <w:rsid w:val="00E30B44"/>
    <w:rsid w:val="00E3496D"/>
    <w:rsid w:val="00E34B58"/>
    <w:rsid w:val="00E34B75"/>
    <w:rsid w:val="00E4221E"/>
    <w:rsid w:val="00E42603"/>
    <w:rsid w:val="00E42A8D"/>
    <w:rsid w:val="00E43E17"/>
    <w:rsid w:val="00E46D36"/>
    <w:rsid w:val="00E50CF5"/>
    <w:rsid w:val="00E51DA0"/>
    <w:rsid w:val="00E51F95"/>
    <w:rsid w:val="00E53EA4"/>
    <w:rsid w:val="00E60A77"/>
    <w:rsid w:val="00E61098"/>
    <w:rsid w:val="00E62154"/>
    <w:rsid w:val="00E656A7"/>
    <w:rsid w:val="00E72C72"/>
    <w:rsid w:val="00E74834"/>
    <w:rsid w:val="00E74A5C"/>
    <w:rsid w:val="00E80C68"/>
    <w:rsid w:val="00E81DE3"/>
    <w:rsid w:val="00E8206F"/>
    <w:rsid w:val="00E823E9"/>
    <w:rsid w:val="00E84A19"/>
    <w:rsid w:val="00E8727E"/>
    <w:rsid w:val="00E917C1"/>
    <w:rsid w:val="00E91B4D"/>
    <w:rsid w:val="00E926E4"/>
    <w:rsid w:val="00E93AEE"/>
    <w:rsid w:val="00E94110"/>
    <w:rsid w:val="00E943A6"/>
    <w:rsid w:val="00E968DA"/>
    <w:rsid w:val="00E96AAB"/>
    <w:rsid w:val="00EA3664"/>
    <w:rsid w:val="00EA378E"/>
    <w:rsid w:val="00EA3DB7"/>
    <w:rsid w:val="00EA5CB0"/>
    <w:rsid w:val="00EB07FC"/>
    <w:rsid w:val="00EB177F"/>
    <w:rsid w:val="00EB49FC"/>
    <w:rsid w:val="00EB7592"/>
    <w:rsid w:val="00EC039C"/>
    <w:rsid w:val="00EC0587"/>
    <w:rsid w:val="00EC67B8"/>
    <w:rsid w:val="00EC75A8"/>
    <w:rsid w:val="00ED1161"/>
    <w:rsid w:val="00ED2CF3"/>
    <w:rsid w:val="00ED511C"/>
    <w:rsid w:val="00ED6204"/>
    <w:rsid w:val="00EE0F02"/>
    <w:rsid w:val="00EE1A7A"/>
    <w:rsid w:val="00EE2289"/>
    <w:rsid w:val="00EE4031"/>
    <w:rsid w:val="00EE5F56"/>
    <w:rsid w:val="00EF4EEB"/>
    <w:rsid w:val="00EF5262"/>
    <w:rsid w:val="00EF577B"/>
    <w:rsid w:val="00EF6D67"/>
    <w:rsid w:val="00EF7201"/>
    <w:rsid w:val="00EF75E3"/>
    <w:rsid w:val="00F028AD"/>
    <w:rsid w:val="00F07808"/>
    <w:rsid w:val="00F07E3F"/>
    <w:rsid w:val="00F106CE"/>
    <w:rsid w:val="00F113A6"/>
    <w:rsid w:val="00F1323E"/>
    <w:rsid w:val="00F13A1D"/>
    <w:rsid w:val="00F14626"/>
    <w:rsid w:val="00F152FC"/>
    <w:rsid w:val="00F15992"/>
    <w:rsid w:val="00F15C55"/>
    <w:rsid w:val="00F1617D"/>
    <w:rsid w:val="00F1628B"/>
    <w:rsid w:val="00F1687F"/>
    <w:rsid w:val="00F16CC9"/>
    <w:rsid w:val="00F172F5"/>
    <w:rsid w:val="00F173E6"/>
    <w:rsid w:val="00F207C8"/>
    <w:rsid w:val="00F21860"/>
    <w:rsid w:val="00F238BA"/>
    <w:rsid w:val="00F24E3C"/>
    <w:rsid w:val="00F321F8"/>
    <w:rsid w:val="00F322D8"/>
    <w:rsid w:val="00F32A99"/>
    <w:rsid w:val="00F33FB2"/>
    <w:rsid w:val="00F34470"/>
    <w:rsid w:val="00F35576"/>
    <w:rsid w:val="00F3569C"/>
    <w:rsid w:val="00F35BAC"/>
    <w:rsid w:val="00F40B42"/>
    <w:rsid w:val="00F4308F"/>
    <w:rsid w:val="00F4609C"/>
    <w:rsid w:val="00F47496"/>
    <w:rsid w:val="00F52716"/>
    <w:rsid w:val="00F52B95"/>
    <w:rsid w:val="00F61E87"/>
    <w:rsid w:val="00F659D5"/>
    <w:rsid w:val="00F67912"/>
    <w:rsid w:val="00F67EA6"/>
    <w:rsid w:val="00F703D0"/>
    <w:rsid w:val="00F73807"/>
    <w:rsid w:val="00F73FAB"/>
    <w:rsid w:val="00F761DD"/>
    <w:rsid w:val="00F765B1"/>
    <w:rsid w:val="00F77186"/>
    <w:rsid w:val="00F777BE"/>
    <w:rsid w:val="00F77C64"/>
    <w:rsid w:val="00F81584"/>
    <w:rsid w:val="00F86507"/>
    <w:rsid w:val="00F86B96"/>
    <w:rsid w:val="00F90B7D"/>
    <w:rsid w:val="00F9223E"/>
    <w:rsid w:val="00F92447"/>
    <w:rsid w:val="00F9267F"/>
    <w:rsid w:val="00F9273E"/>
    <w:rsid w:val="00F93613"/>
    <w:rsid w:val="00F94747"/>
    <w:rsid w:val="00F9746E"/>
    <w:rsid w:val="00FA273A"/>
    <w:rsid w:val="00FA3592"/>
    <w:rsid w:val="00FA439E"/>
    <w:rsid w:val="00FA45BF"/>
    <w:rsid w:val="00FB0A0D"/>
    <w:rsid w:val="00FB0A8F"/>
    <w:rsid w:val="00FB2A60"/>
    <w:rsid w:val="00FB37B6"/>
    <w:rsid w:val="00FB413F"/>
    <w:rsid w:val="00FB479C"/>
    <w:rsid w:val="00FB6295"/>
    <w:rsid w:val="00FB69B6"/>
    <w:rsid w:val="00FB77A4"/>
    <w:rsid w:val="00FC3004"/>
    <w:rsid w:val="00FC3744"/>
    <w:rsid w:val="00FC4BA3"/>
    <w:rsid w:val="00FC5454"/>
    <w:rsid w:val="00FC5625"/>
    <w:rsid w:val="00FC6AD2"/>
    <w:rsid w:val="00FD0356"/>
    <w:rsid w:val="00FD06F5"/>
    <w:rsid w:val="00FD2EC6"/>
    <w:rsid w:val="00FD344D"/>
    <w:rsid w:val="00FD62CF"/>
    <w:rsid w:val="00FD741E"/>
    <w:rsid w:val="00FD7EE9"/>
    <w:rsid w:val="00FE051A"/>
    <w:rsid w:val="00FE0D4D"/>
    <w:rsid w:val="00FE1B86"/>
    <w:rsid w:val="00FE32E1"/>
    <w:rsid w:val="00FE378B"/>
    <w:rsid w:val="00FE3D7E"/>
    <w:rsid w:val="00FE460E"/>
    <w:rsid w:val="00FE63D0"/>
    <w:rsid w:val="00FE699F"/>
    <w:rsid w:val="00FE71D4"/>
    <w:rsid w:val="00FF1F97"/>
    <w:rsid w:val="00FF295B"/>
    <w:rsid w:val="00FF3B0C"/>
    <w:rsid w:val="00FF7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219FC8-3BB1-4DCE-9CB9-F4A5A3E96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79C"/>
  </w:style>
  <w:style w:type="paragraph" w:styleId="1">
    <w:name w:val="heading 1"/>
    <w:basedOn w:val="a"/>
    <w:next w:val="a"/>
    <w:link w:val="10"/>
    <w:uiPriority w:val="9"/>
    <w:qFormat/>
    <w:rsid w:val="00F207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8">
    <w:name w:val="heading 8"/>
    <w:basedOn w:val="a"/>
    <w:next w:val="a"/>
    <w:link w:val="80"/>
    <w:uiPriority w:val="9"/>
    <w:semiHidden/>
    <w:unhideWhenUsed/>
    <w:qFormat/>
    <w:rsid w:val="00F35BAC"/>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11AE2"/>
    <w:pPr>
      <w:ind w:left="720"/>
      <w:contextualSpacing/>
    </w:pPr>
  </w:style>
  <w:style w:type="table" w:styleId="a4">
    <w:name w:val="Table Grid"/>
    <w:basedOn w:val="a1"/>
    <w:uiPriority w:val="59"/>
    <w:rsid w:val="003F2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207C8"/>
    <w:rPr>
      <w:rFonts w:asciiTheme="majorHAnsi" w:eastAsiaTheme="majorEastAsia" w:hAnsiTheme="majorHAnsi" w:cstheme="majorBidi"/>
      <w:b/>
      <w:bCs/>
      <w:color w:val="365F91" w:themeColor="accent1" w:themeShade="BF"/>
      <w:sz w:val="28"/>
      <w:szCs w:val="28"/>
    </w:rPr>
  </w:style>
  <w:style w:type="character" w:styleId="a5">
    <w:name w:val="Placeholder Text"/>
    <w:basedOn w:val="a0"/>
    <w:uiPriority w:val="99"/>
    <w:semiHidden/>
    <w:rsid w:val="009A7E28"/>
    <w:rPr>
      <w:color w:val="808080"/>
    </w:rPr>
  </w:style>
  <w:style w:type="paragraph" w:styleId="a6">
    <w:name w:val="Balloon Text"/>
    <w:basedOn w:val="a"/>
    <w:link w:val="a7"/>
    <w:uiPriority w:val="99"/>
    <w:semiHidden/>
    <w:unhideWhenUsed/>
    <w:rsid w:val="009A7E2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A7E28"/>
    <w:rPr>
      <w:rFonts w:ascii="Tahoma" w:hAnsi="Tahoma" w:cs="Tahoma"/>
      <w:sz w:val="16"/>
      <w:szCs w:val="16"/>
    </w:rPr>
  </w:style>
  <w:style w:type="character" w:customStyle="1" w:styleId="FontStyle66">
    <w:name w:val="Font Style66"/>
    <w:basedOn w:val="a0"/>
    <w:uiPriority w:val="99"/>
    <w:rsid w:val="00F94747"/>
    <w:rPr>
      <w:rFonts w:ascii="Arial Black" w:hAnsi="Arial Black" w:cs="Arial Black"/>
      <w:smallCaps/>
      <w:sz w:val="12"/>
      <w:szCs w:val="12"/>
    </w:rPr>
  </w:style>
  <w:style w:type="character" w:customStyle="1" w:styleId="FontStyle67">
    <w:name w:val="Font Style67"/>
    <w:basedOn w:val="a0"/>
    <w:uiPriority w:val="99"/>
    <w:rsid w:val="00F94747"/>
    <w:rPr>
      <w:rFonts w:ascii="Arial" w:hAnsi="Arial" w:cs="Arial"/>
      <w:b/>
      <w:bCs/>
      <w:sz w:val="14"/>
      <w:szCs w:val="14"/>
    </w:rPr>
  </w:style>
  <w:style w:type="character" w:customStyle="1" w:styleId="FontStyle88">
    <w:name w:val="Font Style88"/>
    <w:basedOn w:val="a0"/>
    <w:uiPriority w:val="99"/>
    <w:rsid w:val="00F94747"/>
    <w:rPr>
      <w:rFonts w:ascii="Arial" w:hAnsi="Arial" w:cs="Arial"/>
      <w:b/>
      <w:bCs/>
      <w:sz w:val="14"/>
      <w:szCs w:val="14"/>
    </w:rPr>
  </w:style>
  <w:style w:type="character" w:styleId="a8">
    <w:name w:val="Hyperlink"/>
    <w:basedOn w:val="a0"/>
    <w:uiPriority w:val="99"/>
    <w:semiHidden/>
    <w:unhideWhenUsed/>
    <w:rsid w:val="007F605E"/>
    <w:rPr>
      <w:color w:val="0000FF"/>
      <w:u w:val="single"/>
    </w:rPr>
  </w:style>
  <w:style w:type="paragraph" w:styleId="a9">
    <w:name w:val="Body Text"/>
    <w:basedOn w:val="a"/>
    <w:link w:val="aa"/>
    <w:rsid w:val="000F7A2E"/>
    <w:pPr>
      <w:spacing w:after="0" w:line="240" w:lineRule="auto"/>
    </w:pPr>
    <w:rPr>
      <w:rFonts w:ascii="Times New Roman" w:eastAsia="Times New Roman" w:hAnsi="Times New Roman" w:cs="Times New Roman"/>
      <w:sz w:val="28"/>
      <w:szCs w:val="20"/>
      <w:lang w:eastAsia="ru-RU"/>
    </w:rPr>
  </w:style>
  <w:style w:type="character" w:customStyle="1" w:styleId="aa">
    <w:name w:val="Основной текст Знак"/>
    <w:basedOn w:val="a0"/>
    <w:link w:val="a9"/>
    <w:rsid w:val="000F7A2E"/>
    <w:rPr>
      <w:rFonts w:ascii="Times New Roman" w:eastAsia="Times New Roman" w:hAnsi="Times New Roman" w:cs="Times New Roman"/>
      <w:sz w:val="28"/>
      <w:szCs w:val="20"/>
      <w:lang w:eastAsia="ru-RU"/>
    </w:rPr>
  </w:style>
  <w:style w:type="paragraph" w:customStyle="1" w:styleId="Iauiue">
    <w:name w:val="Iau?iue"/>
    <w:rsid w:val="009849E3"/>
    <w:pPr>
      <w:spacing w:after="0" w:line="240" w:lineRule="auto"/>
    </w:pPr>
    <w:rPr>
      <w:rFonts w:ascii="Times New Roman" w:eastAsia="Times New Roman" w:hAnsi="Times New Roman" w:cs="Times New Roman"/>
      <w:sz w:val="20"/>
      <w:szCs w:val="20"/>
      <w:lang w:val="en-US" w:eastAsia="ru-RU"/>
    </w:rPr>
  </w:style>
  <w:style w:type="paragraph" w:customStyle="1" w:styleId="Iniiaiieoaeno">
    <w:name w:val="Iniiaiie oaeno"/>
    <w:basedOn w:val="a"/>
    <w:rsid w:val="009849E3"/>
    <w:pPr>
      <w:tabs>
        <w:tab w:val="left" w:pos="720"/>
        <w:tab w:val="left" w:pos="3969"/>
      </w:tabs>
      <w:spacing w:after="0" w:line="360" w:lineRule="auto"/>
    </w:pPr>
    <w:rPr>
      <w:rFonts w:ascii="Times New Roman" w:eastAsia="Times New Roman" w:hAnsi="Times New Roman" w:cs="Times New Roman"/>
      <w:b/>
      <w:color w:val="000000"/>
      <w:sz w:val="40"/>
      <w:szCs w:val="20"/>
      <w:lang w:eastAsia="ru-RU"/>
    </w:rPr>
  </w:style>
  <w:style w:type="paragraph" w:styleId="ab">
    <w:name w:val="header"/>
    <w:basedOn w:val="a"/>
    <w:link w:val="ac"/>
    <w:uiPriority w:val="99"/>
    <w:unhideWhenUsed/>
    <w:rsid w:val="006D029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6D0295"/>
  </w:style>
  <w:style w:type="paragraph" w:styleId="ad">
    <w:name w:val="footer"/>
    <w:basedOn w:val="a"/>
    <w:link w:val="ae"/>
    <w:uiPriority w:val="99"/>
    <w:unhideWhenUsed/>
    <w:rsid w:val="006D029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D0295"/>
  </w:style>
  <w:style w:type="character" w:customStyle="1" w:styleId="80">
    <w:name w:val="Заголовок 8 Знак"/>
    <w:basedOn w:val="a0"/>
    <w:link w:val="8"/>
    <w:uiPriority w:val="9"/>
    <w:semiHidden/>
    <w:rsid w:val="00F35BAC"/>
    <w:rPr>
      <w:rFonts w:asciiTheme="majorHAnsi" w:eastAsiaTheme="majorEastAsia" w:hAnsiTheme="majorHAnsi" w:cstheme="majorBidi"/>
      <w:color w:val="404040" w:themeColor="text1" w:themeTint="BF"/>
      <w:sz w:val="20"/>
      <w:szCs w:val="20"/>
    </w:rPr>
  </w:style>
  <w:style w:type="paragraph" w:customStyle="1" w:styleId="Style18">
    <w:name w:val="Style18"/>
    <w:basedOn w:val="a"/>
    <w:uiPriority w:val="99"/>
    <w:rsid w:val="001D25F8"/>
    <w:pPr>
      <w:widowControl w:val="0"/>
      <w:autoSpaceDE w:val="0"/>
      <w:autoSpaceDN w:val="0"/>
      <w:adjustRightInd w:val="0"/>
      <w:spacing w:after="0" w:line="197" w:lineRule="exact"/>
      <w:ind w:firstLine="418"/>
      <w:jc w:val="both"/>
    </w:pPr>
    <w:rPr>
      <w:rFonts w:ascii="Arial" w:eastAsia="Times New Roman" w:hAnsi="Arial" w:cs="Arial"/>
      <w:sz w:val="24"/>
      <w:szCs w:val="24"/>
      <w:lang w:eastAsia="ru-RU"/>
    </w:rPr>
  </w:style>
  <w:style w:type="character" w:customStyle="1" w:styleId="FontStyle60">
    <w:name w:val="Font Style60"/>
    <w:basedOn w:val="a0"/>
    <w:uiPriority w:val="99"/>
    <w:rsid w:val="001D25F8"/>
    <w:rPr>
      <w:rFonts w:ascii="Arial" w:hAnsi="Arial" w:cs="Arial"/>
      <w:b/>
      <w:bCs/>
      <w:sz w:val="14"/>
      <w:szCs w:val="14"/>
    </w:rPr>
  </w:style>
  <w:style w:type="paragraph" w:customStyle="1" w:styleId="Style20">
    <w:name w:val="Style20"/>
    <w:basedOn w:val="a"/>
    <w:uiPriority w:val="99"/>
    <w:rsid w:val="00BA171A"/>
    <w:pPr>
      <w:widowControl w:val="0"/>
      <w:autoSpaceDE w:val="0"/>
      <w:autoSpaceDN w:val="0"/>
      <w:adjustRightInd w:val="0"/>
      <w:spacing w:after="0" w:line="192" w:lineRule="exact"/>
      <w:ind w:firstLine="427"/>
      <w:jc w:val="both"/>
    </w:pPr>
    <w:rPr>
      <w:rFonts w:ascii="Arial" w:eastAsia="Times New Roman" w:hAnsi="Arial" w:cs="Arial"/>
      <w:sz w:val="24"/>
      <w:szCs w:val="24"/>
      <w:lang w:eastAsia="ru-RU"/>
    </w:rPr>
  </w:style>
  <w:style w:type="paragraph" w:customStyle="1" w:styleId="Style13">
    <w:name w:val="Style13"/>
    <w:basedOn w:val="a"/>
    <w:uiPriority w:val="99"/>
    <w:rsid w:val="00ED620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21">
    <w:name w:val="Style21"/>
    <w:basedOn w:val="a"/>
    <w:uiPriority w:val="99"/>
    <w:rsid w:val="00ED6204"/>
    <w:pPr>
      <w:widowControl w:val="0"/>
      <w:autoSpaceDE w:val="0"/>
      <w:autoSpaceDN w:val="0"/>
      <w:adjustRightInd w:val="0"/>
      <w:spacing w:after="0" w:line="197" w:lineRule="exact"/>
      <w:ind w:firstLine="427"/>
      <w:jc w:val="both"/>
    </w:pPr>
    <w:rPr>
      <w:rFonts w:ascii="Arial" w:eastAsia="Times New Roman" w:hAnsi="Arial" w:cs="Arial"/>
      <w:sz w:val="24"/>
      <w:szCs w:val="24"/>
      <w:lang w:eastAsia="ru-RU"/>
    </w:rPr>
  </w:style>
  <w:style w:type="character" w:customStyle="1" w:styleId="FontStyle51">
    <w:name w:val="Font Style51"/>
    <w:basedOn w:val="a0"/>
    <w:uiPriority w:val="99"/>
    <w:rsid w:val="00ED6204"/>
    <w:rPr>
      <w:rFonts w:ascii="Arial" w:hAnsi="Arial" w:cs="Arial"/>
      <w:smallCaps/>
      <w:sz w:val="24"/>
      <w:szCs w:val="24"/>
    </w:rPr>
  </w:style>
  <w:style w:type="character" w:customStyle="1" w:styleId="FontStyle64">
    <w:name w:val="Font Style64"/>
    <w:basedOn w:val="a0"/>
    <w:uiPriority w:val="99"/>
    <w:rsid w:val="00ED6204"/>
    <w:rPr>
      <w:rFonts w:ascii="Arial" w:hAnsi="Arial" w:cs="Arial"/>
      <w:b/>
      <w:bCs/>
      <w:i/>
      <w:iCs/>
      <w:sz w:val="14"/>
      <w:szCs w:val="14"/>
    </w:rPr>
  </w:style>
  <w:style w:type="character" w:customStyle="1" w:styleId="FontStyle76">
    <w:name w:val="Font Style76"/>
    <w:basedOn w:val="a0"/>
    <w:uiPriority w:val="99"/>
    <w:rsid w:val="00ED6204"/>
    <w:rPr>
      <w:rFonts w:ascii="Arial" w:hAnsi="Arial" w:cs="Arial"/>
      <w:smallCaps/>
      <w:sz w:val="14"/>
      <w:szCs w:val="14"/>
    </w:rPr>
  </w:style>
  <w:style w:type="paragraph" w:styleId="11">
    <w:name w:val="toc 1"/>
    <w:basedOn w:val="a"/>
    <w:next w:val="a"/>
    <w:link w:val="12"/>
    <w:autoRedefine/>
    <w:uiPriority w:val="39"/>
    <w:qFormat/>
    <w:rsid w:val="00BE17A8"/>
    <w:pPr>
      <w:widowControl w:val="0"/>
      <w:tabs>
        <w:tab w:val="left" w:pos="480"/>
        <w:tab w:val="right" w:leader="dot" w:pos="9356"/>
      </w:tabs>
      <w:spacing w:before="240" w:after="120" w:line="240" w:lineRule="auto"/>
    </w:pPr>
    <w:rPr>
      <w:rFonts w:ascii="Times New Roman" w:eastAsia="Times New Roman" w:hAnsi="Times New Roman" w:cs="Times New Roman"/>
      <w:b/>
      <w:bCs/>
      <w:noProof/>
      <w:sz w:val="28"/>
      <w:szCs w:val="24"/>
      <w:lang w:eastAsia="ru-RU"/>
    </w:rPr>
  </w:style>
  <w:style w:type="character" w:customStyle="1" w:styleId="12">
    <w:name w:val="Оглавление 1 Знак"/>
    <w:basedOn w:val="a0"/>
    <w:link w:val="11"/>
    <w:uiPriority w:val="39"/>
    <w:rsid w:val="00BE17A8"/>
    <w:rPr>
      <w:rFonts w:ascii="Times New Roman" w:eastAsia="Times New Roman" w:hAnsi="Times New Roman" w:cs="Times New Roman"/>
      <w:b/>
      <w:bCs/>
      <w:noProof/>
      <w:sz w:val="28"/>
      <w:szCs w:val="24"/>
      <w:lang w:eastAsia="ru-RU"/>
    </w:rPr>
  </w:style>
  <w:style w:type="paragraph" w:customStyle="1" w:styleId="Style14">
    <w:name w:val="Style14"/>
    <w:basedOn w:val="a"/>
    <w:uiPriority w:val="99"/>
    <w:rsid w:val="00195DF8"/>
    <w:pPr>
      <w:widowControl w:val="0"/>
      <w:autoSpaceDE w:val="0"/>
      <w:autoSpaceDN w:val="0"/>
      <w:adjustRightInd w:val="0"/>
      <w:spacing w:after="0" w:line="365" w:lineRule="exact"/>
      <w:jc w:val="both"/>
    </w:pPr>
    <w:rPr>
      <w:rFonts w:ascii="Arial" w:eastAsia="Times New Roman" w:hAnsi="Arial" w:cs="Arial"/>
      <w:sz w:val="24"/>
      <w:szCs w:val="24"/>
      <w:lang w:eastAsia="ru-RU"/>
    </w:rPr>
  </w:style>
  <w:style w:type="paragraph" w:styleId="af">
    <w:name w:val="No Spacing"/>
    <w:uiPriority w:val="1"/>
    <w:qFormat/>
    <w:rsid w:val="00E06128"/>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18353">
      <w:bodyDiv w:val="1"/>
      <w:marLeft w:val="0"/>
      <w:marRight w:val="0"/>
      <w:marTop w:val="0"/>
      <w:marBottom w:val="0"/>
      <w:divBdr>
        <w:top w:val="none" w:sz="0" w:space="0" w:color="auto"/>
        <w:left w:val="none" w:sz="0" w:space="0" w:color="auto"/>
        <w:bottom w:val="none" w:sz="0" w:space="0" w:color="auto"/>
        <w:right w:val="none" w:sz="0" w:space="0" w:color="auto"/>
      </w:divBdr>
    </w:div>
    <w:div w:id="212694659">
      <w:bodyDiv w:val="1"/>
      <w:marLeft w:val="0"/>
      <w:marRight w:val="0"/>
      <w:marTop w:val="0"/>
      <w:marBottom w:val="0"/>
      <w:divBdr>
        <w:top w:val="none" w:sz="0" w:space="0" w:color="auto"/>
        <w:left w:val="none" w:sz="0" w:space="0" w:color="auto"/>
        <w:bottom w:val="none" w:sz="0" w:space="0" w:color="auto"/>
        <w:right w:val="none" w:sz="0" w:space="0" w:color="auto"/>
      </w:divBdr>
    </w:div>
    <w:div w:id="498036777">
      <w:bodyDiv w:val="1"/>
      <w:marLeft w:val="0"/>
      <w:marRight w:val="0"/>
      <w:marTop w:val="0"/>
      <w:marBottom w:val="0"/>
      <w:divBdr>
        <w:top w:val="none" w:sz="0" w:space="0" w:color="auto"/>
        <w:left w:val="none" w:sz="0" w:space="0" w:color="auto"/>
        <w:bottom w:val="none" w:sz="0" w:space="0" w:color="auto"/>
        <w:right w:val="none" w:sz="0" w:space="0" w:color="auto"/>
      </w:divBdr>
    </w:div>
    <w:div w:id="201714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normacs://normacs.ru/11I7O?dob=42917.000000&amp;dol=42989.63498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normacs://normacs.ru/11I7O?dob=42917.000000&amp;dol=42989.634988"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normacs://normacs.ru/11I7O?dob=42917.000000&amp;dol=42989.634988"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normacs://normacs.ru/11I7O?dob=42917.000000&amp;dol=42989.6349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BA700C-848C-4D00-9FFA-42D380ED9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15</Pages>
  <Words>5165</Words>
  <Characters>29445</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34541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Мингалеев Айдар Вилорович</cp:lastModifiedBy>
  <cp:revision>44</cp:revision>
  <cp:lastPrinted>2019-11-21T05:52:00Z</cp:lastPrinted>
  <dcterms:created xsi:type="dcterms:W3CDTF">2019-01-10T14:40:00Z</dcterms:created>
  <dcterms:modified xsi:type="dcterms:W3CDTF">2019-11-21T06:03:00Z</dcterms:modified>
</cp:coreProperties>
</file>